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9D7B7" w14:textId="77777777" w:rsidR="006C7387" w:rsidRDefault="00B565EF">
      <w:pPr>
        <w:pStyle w:val="ad"/>
        <w:rPr>
          <w:rFonts w:eastAsia="宋体" w:cs="Arial"/>
          <w:sz w:val="22"/>
          <w:szCs w:val="22"/>
          <w:lang w:eastAsia="zh-CN" w:bidi="ar"/>
        </w:rPr>
      </w:pPr>
      <w:bookmarkStart w:id="0" w:name="OLE_LINK39"/>
      <w:r>
        <w:rPr>
          <w:rFonts w:eastAsia="宋体" w:cs="Arial"/>
          <w:sz w:val="22"/>
          <w:szCs w:val="22"/>
          <w:lang w:eastAsia="zh-CN"/>
        </w:rPr>
        <w:t>3GPP TSG-RAN WG2 Meeting #113</w:t>
      </w:r>
      <w:r>
        <w:rPr>
          <w:rFonts w:eastAsia="宋体" w:cs="Arial" w:hint="eastAsia"/>
          <w:sz w:val="22"/>
          <w:szCs w:val="22"/>
          <w:lang w:eastAsia="zh-CN"/>
        </w:rPr>
        <w:t>bis-</w:t>
      </w:r>
      <w:r>
        <w:rPr>
          <w:rFonts w:eastAsia="宋体" w:cs="Arial"/>
          <w:sz w:val="22"/>
          <w:szCs w:val="22"/>
          <w:lang w:eastAsia="zh-CN"/>
        </w:rPr>
        <w:t xml:space="preserve">e                  </w:t>
      </w:r>
      <w:r>
        <w:rPr>
          <w:rFonts w:cs="Arial"/>
          <w:bCs/>
          <w:sz w:val="22"/>
          <w:szCs w:val="22"/>
        </w:rPr>
        <w:tab/>
      </w:r>
      <w:bookmarkEnd w:id="0"/>
      <w:r>
        <w:rPr>
          <w:rFonts w:eastAsia="宋体" w:cs="Arial" w:hint="eastAsia"/>
          <w:sz w:val="22"/>
          <w:szCs w:val="22"/>
          <w:lang w:eastAsia="zh-CN" w:bidi="ar"/>
        </w:rPr>
        <w:t>R2-2102860</w:t>
      </w:r>
    </w:p>
    <w:p w14:paraId="34955B07" w14:textId="77777777" w:rsidR="006C7387" w:rsidRDefault="00B565EF">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12</w:t>
      </w:r>
      <w:r>
        <w:rPr>
          <w:rFonts w:ascii="Arial" w:eastAsia="MS Mincho" w:hAnsi="Arial" w:cs="Arial"/>
          <w:b/>
          <w:sz w:val="22"/>
          <w:szCs w:val="22"/>
          <w:vertAlign w:val="superscript"/>
          <w:lang w:bidi="ar"/>
        </w:rPr>
        <w:t>th</w:t>
      </w:r>
      <w:r>
        <w:rPr>
          <w:rFonts w:ascii="Arial" w:eastAsia="MS Mincho" w:hAnsi="Arial" w:cs="Arial"/>
          <w:b/>
          <w:sz w:val="22"/>
          <w:szCs w:val="22"/>
          <w:lang w:bidi="ar"/>
        </w:rPr>
        <w:t>-20</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Apr</w:t>
      </w:r>
      <w:r>
        <w:rPr>
          <w:rFonts w:ascii="Arial" w:hAnsi="Arial" w:cs="Arial" w:hint="eastAsia"/>
          <w:b/>
          <w:bCs/>
          <w:sz w:val="22"/>
        </w:rPr>
        <w:t>,</w:t>
      </w:r>
      <w:r>
        <w:rPr>
          <w:rFonts w:ascii="Arial" w:eastAsia="MS Mincho" w:hAnsi="Arial" w:cs="Arial"/>
          <w:b/>
          <w:bCs/>
          <w:sz w:val="22"/>
        </w:rPr>
        <w:t xml:space="preserve"> 2021</w:t>
      </w:r>
    </w:p>
    <w:p w14:paraId="60D1E353" w14:textId="127F01B1" w:rsidR="006C7387" w:rsidRDefault="006C7387" w:rsidP="00FB1158">
      <w:pPr>
        <w:pStyle w:val="ad"/>
        <w:tabs>
          <w:tab w:val="clear" w:pos="4536"/>
          <w:tab w:val="clear" w:pos="9072"/>
          <w:tab w:val="left" w:pos="3330"/>
        </w:tabs>
        <w:rPr>
          <w:rFonts w:eastAsia="宋体" w:cs="Arial"/>
          <w:bCs/>
          <w:sz w:val="22"/>
          <w:szCs w:val="22"/>
          <w:lang w:eastAsia="zh-CN"/>
        </w:rPr>
      </w:pPr>
    </w:p>
    <w:p w14:paraId="6F0AC170" w14:textId="77777777" w:rsidR="006C7387" w:rsidRDefault="00B565EF">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cs="Arial"/>
          <w:bCs/>
        </w:rPr>
        <w:t>, Guangdong Genius</w:t>
      </w:r>
    </w:p>
    <w:p w14:paraId="0AABE12C" w14:textId="77DCBDA9" w:rsidR="006C7387" w:rsidRDefault="00B565EF">
      <w:pPr>
        <w:pStyle w:val="ad"/>
        <w:tabs>
          <w:tab w:val="clear" w:pos="4536"/>
          <w:tab w:val="left" w:pos="1800"/>
        </w:tabs>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sidR="00F65528">
        <w:rPr>
          <w:rFonts w:eastAsia="宋体"/>
          <w:sz w:val="22"/>
          <w:lang w:eastAsia="zh-CN"/>
        </w:rPr>
        <w:t xml:space="preserve">Discussion on </w:t>
      </w:r>
      <w:r>
        <w:rPr>
          <w:rFonts w:eastAsia="宋体" w:hint="eastAsia"/>
          <w:sz w:val="22"/>
          <w:lang w:eastAsia="zh-CN"/>
        </w:rPr>
        <w:t xml:space="preserve">RRM relaxation </w:t>
      </w:r>
      <w:r w:rsidR="00F65528">
        <w:rPr>
          <w:rFonts w:eastAsia="宋体"/>
          <w:sz w:val="22"/>
          <w:lang w:eastAsia="zh-CN"/>
        </w:rPr>
        <w:t xml:space="preserve">criteria </w:t>
      </w:r>
      <w:r>
        <w:rPr>
          <w:rFonts w:eastAsia="宋体" w:hint="eastAsia"/>
          <w:sz w:val="22"/>
          <w:lang w:eastAsia="zh-CN"/>
        </w:rPr>
        <w:t>for neighboring cell</w:t>
      </w:r>
    </w:p>
    <w:p w14:paraId="7EEA15A5" w14:textId="77777777" w:rsidR="006C7387" w:rsidRDefault="00B565EF">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w:t>
      </w:r>
      <w:r>
        <w:rPr>
          <w:rFonts w:eastAsia="宋体" w:hint="eastAsia"/>
          <w:sz w:val="22"/>
          <w:lang w:eastAsia="zh-CN"/>
        </w:rPr>
        <w:t>12.3.2</w:t>
      </w:r>
    </w:p>
    <w:p w14:paraId="754D51C6" w14:textId="77777777" w:rsidR="006C7387" w:rsidRDefault="00B565EF">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32471C6E" w14:textId="77777777" w:rsidR="006C7387" w:rsidRDefault="00B565E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6D1A7968" w14:textId="1A1D97A7" w:rsidR="006C7387" w:rsidRDefault="00B565EF">
      <w:pPr>
        <w:jc w:val="both"/>
        <w:rPr>
          <w:sz w:val="21"/>
        </w:rPr>
      </w:pPr>
      <w:r>
        <w:rPr>
          <w:rFonts w:hint="eastAsia"/>
          <w:sz w:val="21"/>
        </w:rPr>
        <w:t xml:space="preserve">In the RAN#91-e meeting, it was agreed that the </w:t>
      </w:r>
      <w:r>
        <w:rPr>
          <w:rFonts w:hint="eastAsia"/>
          <w:sz w:val="21"/>
          <w:lang w:eastAsia="ja-JP"/>
        </w:rPr>
        <w:t>RRM relaxations for neighboring cells for RedCap devices</w:t>
      </w:r>
      <w:r>
        <w:rPr>
          <w:rFonts w:hint="eastAsia"/>
          <w:sz w:val="21"/>
        </w:rPr>
        <w:t xml:space="preserve"> will be further studied</w:t>
      </w:r>
      <w:r w:rsidR="00983505">
        <w:rPr>
          <w:sz w:val="21"/>
        </w:rPr>
        <w:t xml:space="preserve"> and specified</w:t>
      </w:r>
      <w:r>
        <w:rPr>
          <w:rFonts w:hint="eastAsia"/>
          <w:sz w:val="21"/>
        </w:rPr>
        <w:t xml:space="preserve">. And the related objective in the RedCap </w:t>
      </w:r>
      <w:proofErr w:type="gramStart"/>
      <w:r>
        <w:rPr>
          <w:rFonts w:hint="eastAsia"/>
          <w:sz w:val="21"/>
        </w:rPr>
        <w:t>WID</w:t>
      </w:r>
      <w:r w:rsidR="00845FD1">
        <w:rPr>
          <w:rFonts w:hint="eastAsia"/>
          <w:sz w:val="21"/>
        </w:rPr>
        <w:t>[</w:t>
      </w:r>
      <w:proofErr w:type="gramEnd"/>
      <w:r w:rsidR="00845FD1">
        <w:rPr>
          <w:sz w:val="21"/>
        </w:rPr>
        <w:t>1]</w:t>
      </w:r>
      <w:r>
        <w:rPr>
          <w:rFonts w:hint="eastAsia"/>
          <w:sz w:val="21"/>
        </w:rPr>
        <w:t xml:space="preserve"> is following:</w:t>
      </w:r>
    </w:p>
    <w:tbl>
      <w:tblPr>
        <w:tblStyle w:val="af1"/>
        <w:tblW w:w="0" w:type="auto"/>
        <w:tblLook w:val="04A0" w:firstRow="1" w:lastRow="0" w:firstColumn="1" w:lastColumn="0" w:noHBand="0" w:noVBand="1"/>
      </w:tblPr>
      <w:tblGrid>
        <w:gridCol w:w="9060"/>
      </w:tblGrid>
      <w:tr w:rsidR="006C7387" w14:paraId="5C8EE2B4" w14:textId="77777777">
        <w:tc>
          <w:tcPr>
            <w:tcW w:w="9286" w:type="dxa"/>
          </w:tcPr>
          <w:p w14:paraId="2BB075A1" w14:textId="77777777" w:rsidR="006C7387" w:rsidRDefault="00B565EF">
            <w:pPr>
              <w:pStyle w:val="B1"/>
              <w:numPr>
                <w:ilvl w:val="0"/>
                <w:numId w:val="5"/>
              </w:numPr>
              <w:jc w:val="both"/>
              <w:rPr>
                <w:bCs/>
                <w:lang w:val="en-US" w:eastAsia="ja-JP"/>
              </w:rPr>
            </w:pPr>
            <w:r>
              <w:rPr>
                <w:bCs/>
                <w:lang w:val="en-US" w:eastAsia="ja-JP"/>
              </w:rPr>
              <w:t>RRM relaxations for neighbouring cells for RedCap devices: for RRC_Idle/Inactive/Connected, considering the alternatives identified in the RedCap SI:</w:t>
            </w:r>
          </w:p>
          <w:p w14:paraId="2B9D7C3A" w14:textId="77777777" w:rsidR="006C7387" w:rsidRDefault="00B565EF">
            <w:pPr>
              <w:pStyle w:val="B1"/>
              <w:numPr>
                <w:ilvl w:val="1"/>
                <w:numId w:val="5"/>
              </w:numPr>
              <w:jc w:val="both"/>
              <w:rPr>
                <w:bCs/>
                <w:lang w:val="en-US" w:eastAsia="ja-JP"/>
              </w:rPr>
            </w:pPr>
            <w:r>
              <w:rPr>
                <w:bCs/>
                <w:lang w:val="en-US"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53B395A2" w14:textId="77777777" w:rsidR="006C7387" w:rsidRDefault="00B565EF">
            <w:pPr>
              <w:pStyle w:val="B1"/>
              <w:numPr>
                <w:ilvl w:val="2"/>
                <w:numId w:val="5"/>
              </w:numPr>
              <w:jc w:val="both"/>
              <w:rPr>
                <w:bCs/>
                <w:lang w:val="en-US" w:eastAsia="ja-JP"/>
              </w:rPr>
            </w:pPr>
            <w:r>
              <w:rPr>
                <w:bCs/>
                <w:lang w:val="en-US" w:eastAsia="ja-JP"/>
              </w:rPr>
              <w:t>Enabling/disabling of RRM relaxation should be under the network’s control. Specify both broadcast and dedicated signalling for enabling/disabling of RRM relaxation.</w:t>
            </w:r>
          </w:p>
          <w:p w14:paraId="2B805C84" w14:textId="77777777" w:rsidR="006C7387" w:rsidRDefault="00B565EF">
            <w:pPr>
              <w:pStyle w:val="B1"/>
              <w:numPr>
                <w:ilvl w:val="1"/>
                <w:numId w:val="5"/>
              </w:numPr>
              <w:jc w:val="both"/>
              <w:rPr>
                <w:bCs/>
                <w:lang w:val="en-US" w:eastAsia="ja-JP"/>
              </w:rPr>
            </w:pPr>
            <w:r>
              <w:rPr>
                <w:bCs/>
                <w:lang w:val="en-US" w:eastAsia="ja-JP"/>
              </w:rPr>
              <w:t>After RAN#92e, if agreed in RAN2, specify RRM measurement relaxation [RAN4]</w:t>
            </w:r>
          </w:p>
          <w:p w14:paraId="766A06AC" w14:textId="77777777" w:rsidR="006C7387" w:rsidRDefault="00B565EF">
            <w:pPr>
              <w:pStyle w:val="B1"/>
              <w:numPr>
                <w:ilvl w:val="1"/>
                <w:numId w:val="5"/>
              </w:numPr>
              <w:jc w:val="both"/>
              <w:rPr>
                <w:sz w:val="21"/>
              </w:rPr>
            </w:pPr>
            <w:r>
              <w:rPr>
                <w:bCs/>
                <w:lang w:val="en-US" w:eastAsia="ja-JP"/>
              </w:rPr>
              <w:t xml:space="preserve">No RRM relaxations are specified for the serving cell. </w:t>
            </w:r>
          </w:p>
        </w:tc>
      </w:tr>
    </w:tbl>
    <w:p w14:paraId="709BF4B8" w14:textId="7C4FA2ED" w:rsidR="006C7387" w:rsidRDefault="00B565EF">
      <w:pPr>
        <w:jc w:val="both"/>
        <w:rPr>
          <w:sz w:val="21"/>
        </w:rPr>
      </w:pPr>
      <w:r>
        <w:rPr>
          <w:rFonts w:hint="eastAsia"/>
          <w:sz w:val="21"/>
        </w:rPr>
        <w:t xml:space="preserve">In this paper, we </w:t>
      </w:r>
      <w:r w:rsidR="00F65528">
        <w:rPr>
          <w:rFonts w:hint="eastAsia"/>
          <w:sz w:val="21"/>
        </w:rPr>
        <w:t>w</w:t>
      </w:r>
      <w:r w:rsidR="00F65528">
        <w:rPr>
          <w:sz w:val="21"/>
        </w:rPr>
        <w:t xml:space="preserve">ill </w:t>
      </w:r>
      <w:r w:rsidR="00A22330">
        <w:rPr>
          <w:sz w:val="21"/>
        </w:rPr>
        <w:t xml:space="preserve">mainly </w:t>
      </w:r>
      <w:r w:rsidR="00F65528">
        <w:rPr>
          <w:sz w:val="21"/>
        </w:rPr>
        <w:t xml:space="preserve">discuss </w:t>
      </w:r>
      <w:r w:rsidR="00A22330">
        <w:rPr>
          <w:sz w:val="21"/>
        </w:rPr>
        <w:t xml:space="preserve">the </w:t>
      </w:r>
      <w:r w:rsidR="006E55D9">
        <w:rPr>
          <w:sz w:val="21"/>
        </w:rPr>
        <w:t>RRM relaxation criteria for neighboring cells for RedCaps.</w:t>
      </w:r>
    </w:p>
    <w:p w14:paraId="2A08352D" w14:textId="77777777" w:rsidR="006C7387" w:rsidRDefault="00B565E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3CDF757A" w14:textId="5AE1384B" w:rsidR="00F631B5" w:rsidRPr="00DA084E" w:rsidRDefault="00F631B5" w:rsidP="00F631B5">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sidRPr="00F631B5">
        <w:rPr>
          <w:rFonts w:eastAsia="宋体" w:cs="Times New Roman"/>
          <w:b w:val="0"/>
          <w:sz w:val="30"/>
          <w:szCs w:val="30"/>
          <w:lang w:val="en-GB"/>
        </w:rPr>
        <w:t xml:space="preserve">Reuse Rel-16 RRM relaxation </w:t>
      </w:r>
      <w:r w:rsidR="001B5B37">
        <w:rPr>
          <w:rFonts w:eastAsia="宋体" w:cs="Times New Roman"/>
          <w:b w:val="0"/>
          <w:sz w:val="30"/>
          <w:szCs w:val="30"/>
          <w:lang w:val="en-GB"/>
        </w:rPr>
        <w:t>criteria</w:t>
      </w:r>
    </w:p>
    <w:p w14:paraId="41DCE188" w14:textId="38D4AB44" w:rsidR="00890135" w:rsidRDefault="00B565EF">
      <w:pPr>
        <w:spacing w:after="120"/>
        <w:jc w:val="both"/>
        <w:rPr>
          <w:bCs/>
          <w:sz w:val="20"/>
          <w:szCs w:val="20"/>
        </w:rPr>
      </w:pPr>
      <w:r>
        <w:rPr>
          <w:bCs/>
          <w:sz w:val="20"/>
          <w:szCs w:val="20"/>
        </w:rPr>
        <w:t xml:space="preserve">In </w:t>
      </w:r>
      <w:r>
        <w:rPr>
          <w:bCs/>
          <w:sz w:val="20"/>
          <w:szCs w:val="20"/>
          <w:lang w:eastAsia="ja-JP"/>
        </w:rPr>
        <w:t xml:space="preserve">Rel-16, </w:t>
      </w:r>
      <w:r w:rsidR="00703C0B">
        <w:rPr>
          <w:bCs/>
          <w:sz w:val="20"/>
          <w:szCs w:val="20"/>
          <w:lang w:eastAsia="ja-JP"/>
        </w:rPr>
        <w:t xml:space="preserve">a </w:t>
      </w:r>
      <w:r>
        <w:rPr>
          <w:bCs/>
          <w:sz w:val="20"/>
          <w:szCs w:val="20"/>
          <w:lang w:eastAsia="ja-JP"/>
        </w:rPr>
        <w:t xml:space="preserve">UE in RRC_IDLE and RRC_INACTIVE </w:t>
      </w:r>
      <w:r>
        <w:rPr>
          <w:rFonts w:hint="eastAsia"/>
          <w:bCs/>
          <w:sz w:val="20"/>
          <w:szCs w:val="20"/>
        </w:rPr>
        <w:t xml:space="preserve">is allowed </w:t>
      </w:r>
      <w:r>
        <w:rPr>
          <w:bCs/>
          <w:sz w:val="20"/>
          <w:szCs w:val="20"/>
          <w:lang w:eastAsia="ja-JP"/>
        </w:rPr>
        <w:t>to relax</w:t>
      </w:r>
      <w:r w:rsidR="00DC6FD0">
        <w:rPr>
          <w:bCs/>
          <w:sz w:val="20"/>
          <w:szCs w:val="20"/>
          <w:lang w:eastAsia="ja-JP"/>
        </w:rPr>
        <w:t xml:space="preserve"> </w:t>
      </w:r>
      <w:r w:rsidR="00DC6FD0">
        <w:rPr>
          <w:rFonts w:hint="eastAsia"/>
          <w:bCs/>
          <w:sz w:val="20"/>
          <w:szCs w:val="20"/>
        </w:rPr>
        <w:t>RR</w:t>
      </w:r>
      <w:r w:rsidR="00DC6FD0">
        <w:rPr>
          <w:bCs/>
          <w:sz w:val="20"/>
          <w:szCs w:val="20"/>
        </w:rPr>
        <w:t>M</w:t>
      </w:r>
      <w:r>
        <w:rPr>
          <w:bCs/>
          <w:sz w:val="20"/>
          <w:szCs w:val="20"/>
          <w:lang w:eastAsia="ja-JP"/>
        </w:rPr>
        <w:t xml:space="preserve"> measurements on neighbor</w:t>
      </w:r>
      <w:r w:rsidR="00386A41">
        <w:rPr>
          <w:bCs/>
          <w:sz w:val="20"/>
          <w:szCs w:val="20"/>
          <w:lang w:eastAsia="ja-JP"/>
        </w:rPr>
        <w:t>ing</w:t>
      </w:r>
      <w:r>
        <w:rPr>
          <w:bCs/>
          <w:sz w:val="20"/>
          <w:szCs w:val="20"/>
          <w:lang w:eastAsia="ja-JP"/>
        </w:rPr>
        <w:t xml:space="preserve"> cells when it </w:t>
      </w:r>
      <w:r w:rsidR="00DC6FD0">
        <w:rPr>
          <w:bCs/>
          <w:sz w:val="20"/>
          <w:szCs w:val="20"/>
          <w:lang w:eastAsia="ja-JP"/>
        </w:rPr>
        <w:t xml:space="preserve">fulfils </w:t>
      </w:r>
      <w:r>
        <w:rPr>
          <w:bCs/>
          <w:sz w:val="20"/>
          <w:szCs w:val="20"/>
          <w:lang w:eastAsia="ja-JP"/>
        </w:rPr>
        <w:t xml:space="preserve">the criteria determining that </w:t>
      </w:r>
      <w:r w:rsidR="00C41A29">
        <w:rPr>
          <w:bCs/>
          <w:sz w:val="20"/>
          <w:szCs w:val="20"/>
          <w:lang w:eastAsia="ja-JP"/>
        </w:rPr>
        <w:t xml:space="preserve">the </w:t>
      </w:r>
      <w:r>
        <w:rPr>
          <w:bCs/>
          <w:sz w:val="20"/>
          <w:szCs w:val="20"/>
          <w:lang w:eastAsia="ja-JP"/>
        </w:rPr>
        <w:t xml:space="preserve">UE is in “low mobility” and/or “not at cell edge”. </w:t>
      </w:r>
      <w:r w:rsidR="00187D2D">
        <w:rPr>
          <w:bCs/>
          <w:sz w:val="20"/>
          <w:szCs w:val="20"/>
        </w:rPr>
        <w:t>T</w:t>
      </w:r>
      <w:r>
        <w:rPr>
          <w:rFonts w:hint="eastAsia"/>
          <w:bCs/>
          <w:sz w:val="20"/>
          <w:szCs w:val="20"/>
        </w:rPr>
        <w:t xml:space="preserve">he </w:t>
      </w:r>
      <w:r w:rsidR="00187D2D">
        <w:rPr>
          <w:bCs/>
          <w:sz w:val="20"/>
          <w:szCs w:val="20"/>
        </w:rPr>
        <w:t xml:space="preserve">corresponding </w:t>
      </w:r>
      <w:r>
        <w:rPr>
          <w:rFonts w:hint="eastAsia"/>
          <w:bCs/>
          <w:sz w:val="20"/>
          <w:szCs w:val="20"/>
        </w:rPr>
        <w:t xml:space="preserve">parameters used to determine whether the </w:t>
      </w:r>
      <w:r>
        <w:rPr>
          <w:bCs/>
          <w:sz w:val="20"/>
          <w:szCs w:val="20"/>
          <w:lang w:eastAsia="ja-JP"/>
        </w:rPr>
        <w:t>criteria</w:t>
      </w:r>
      <w:r>
        <w:rPr>
          <w:rFonts w:hint="eastAsia"/>
          <w:bCs/>
          <w:sz w:val="20"/>
          <w:szCs w:val="20"/>
        </w:rPr>
        <w:t xml:space="preserve"> are met or not </w:t>
      </w:r>
      <w:r w:rsidR="00386A41">
        <w:rPr>
          <w:bCs/>
          <w:sz w:val="20"/>
          <w:szCs w:val="20"/>
        </w:rPr>
        <w:t>are</w:t>
      </w:r>
      <w:r>
        <w:rPr>
          <w:rFonts w:hint="eastAsia"/>
          <w:bCs/>
          <w:sz w:val="20"/>
          <w:szCs w:val="20"/>
        </w:rPr>
        <w:t xml:space="preserve"> delivered via system information, </w:t>
      </w:r>
      <w:r w:rsidR="00386A41">
        <w:rPr>
          <w:bCs/>
          <w:sz w:val="20"/>
          <w:szCs w:val="20"/>
        </w:rPr>
        <w:t>as</w:t>
      </w:r>
      <w:r>
        <w:rPr>
          <w:rFonts w:hint="eastAsia"/>
          <w:bCs/>
          <w:sz w:val="20"/>
          <w:szCs w:val="20"/>
        </w:rPr>
        <w:t xml:space="preserve"> </w:t>
      </w:r>
      <w:r w:rsidR="00485900">
        <w:rPr>
          <w:bCs/>
          <w:sz w:val="20"/>
          <w:szCs w:val="20"/>
        </w:rPr>
        <w:t>below</w:t>
      </w:r>
      <w:r>
        <w:rPr>
          <w:rFonts w:hint="eastAsia"/>
          <w:bCs/>
          <w:sz w:val="20"/>
          <w:szCs w:val="20"/>
        </w:rPr>
        <w:t xml:space="preserve">. Some parameters, </w:t>
      </w:r>
      <w:proofErr w:type="gramStart"/>
      <w:r>
        <w:rPr>
          <w:rFonts w:hint="eastAsia"/>
          <w:bCs/>
          <w:sz w:val="20"/>
          <w:szCs w:val="20"/>
        </w:rPr>
        <w:t>e.g.</w:t>
      </w:r>
      <w:proofErr w:type="gramEnd"/>
      <w:r>
        <w:rPr>
          <w:rFonts w:hint="eastAsia"/>
          <w:bCs/>
          <w:sz w:val="20"/>
          <w:szCs w:val="20"/>
        </w:rPr>
        <w:t xml:space="preserve"> </w:t>
      </w:r>
      <w:r w:rsidRPr="0041762D">
        <w:rPr>
          <w:bCs/>
          <w:i/>
          <w:iCs/>
          <w:sz w:val="20"/>
          <w:szCs w:val="20"/>
        </w:rPr>
        <w:t>s-SearchThresholdP</w:t>
      </w:r>
      <w:r>
        <w:rPr>
          <w:rFonts w:hint="eastAsia"/>
          <w:bCs/>
          <w:sz w:val="20"/>
          <w:szCs w:val="20"/>
        </w:rPr>
        <w:t xml:space="preserve"> and </w:t>
      </w:r>
      <w:r w:rsidRPr="0041762D">
        <w:rPr>
          <w:bCs/>
          <w:i/>
          <w:iCs/>
          <w:sz w:val="20"/>
          <w:szCs w:val="20"/>
        </w:rPr>
        <w:t>s-SearchThresholdQ</w:t>
      </w:r>
      <w:r>
        <w:rPr>
          <w:rFonts w:hint="eastAsia"/>
          <w:bCs/>
          <w:sz w:val="20"/>
          <w:szCs w:val="20"/>
        </w:rPr>
        <w:t>, are configured with absolute values rather than dB values.</w:t>
      </w:r>
    </w:p>
    <w:p w14:paraId="72423EC0"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w:t>
      </w:r>
    </w:p>
    <w:p w14:paraId="726E39AB"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relaxedMeasurement-r16              </w:t>
      </w:r>
      <w:r w:rsidRPr="00160E1C">
        <w:rPr>
          <w:rFonts w:ascii="Courier New" w:eastAsia="Times New Roman" w:hAnsi="Courier New"/>
          <w:color w:val="993366"/>
          <w:sz w:val="16"/>
          <w:szCs w:val="20"/>
          <w:lang w:val="en-GB" w:eastAsia="en-GB"/>
        </w:rPr>
        <w:t>SEQUENCE</w:t>
      </w:r>
      <w:r w:rsidRPr="00160E1C">
        <w:rPr>
          <w:rFonts w:ascii="Courier New" w:eastAsia="Times New Roman" w:hAnsi="Courier New"/>
          <w:sz w:val="16"/>
          <w:szCs w:val="20"/>
          <w:lang w:val="en-GB" w:eastAsia="en-GB"/>
        </w:rPr>
        <w:t xml:space="preserve"> {</w:t>
      </w:r>
    </w:p>
    <w:p w14:paraId="09A740F2"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lowMobilityEvaluation-r16           </w:t>
      </w:r>
      <w:r w:rsidRPr="00160E1C">
        <w:rPr>
          <w:rFonts w:ascii="Courier New" w:eastAsia="Times New Roman" w:hAnsi="Courier New"/>
          <w:color w:val="993366"/>
          <w:sz w:val="16"/>
          <w:szCs w:val="20"/>
          <w:lang w:val="en-GB" w:eastAsia="en-GB"/>
        </w:rPr>
        <w:t>SEQUENCE</w:t>
      </w:r>
      <w:r w:rsidRPr="00160E1C">
        <w:rPr>
          <w:rFonts w:ascii="Courier New" w:eastAsia="Times New Roman" w:hAnsi="Courier New"/>
          <w:sz w:val="16"/>
          <w:szCs w:val="20"/>
          <w:lang w:val="en-GB" w:eastAsia="en-GB"/>
        </w:rPr>
        <w:t xml:space="preserve"> {</w:t>
      </w:r>
    </w:p>
    <w:p w14:paraId="70734613"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s-SearchDeltaP-r16                  </w:t>
      </w:r>
      <w:r w:rsidRPr="00160E1C">
        <w:rPr>
          <w:rFonts w:ascii="Courier New" w:eastAsia="Times New Roman" w:hAnsi="Courier New"/>
          <w:color w:val="993366"/>
          <w:sz w:val="16"/>
          <w:szCs w:val="20"/>
          <w:lang w:val="en-GB" w:eastAsia="en-GB"/>
        </w:rPr>
        <w:t>ENUMERATED</w:t>
      </w:r>
      <w:r w:rsidRPr="00160E1C">
        <w:rPr>
          <w:rFonts w:ascii="Courier New" w:eastAsia="Times New Roman" w:hAnsi="Courier New"/>
          <w:sz w:val="16"/>
          <w:szCs w:val="20"/>
          <w:lang w:val="en-GB" w:eastAsia="en-GB"/>
        </w:rPr>
        <w:t xml:space="preserve"> {</w:t>
      </w:r>
    </w:p>
    <w:p w14:paraId="11542FA8"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dB3, dB6, dB9, dB12, dB15,</w:t>
      </w:r>
    </w:p>
    <w:p w14:paraId="65B4F11B"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spare3, spare2, spare1},</w:t>
      </w:r>
    </w:p>
    <w:p w14:paraId="69929809"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t-SearchDeltaP-r16                  </w:t>
      </w:r>
      <w:r w:rsidRPr="00160E1C">
        <w:rPr>
          <w:rFonts w:ascii="Courier New" w:eastAsia="Times New Roman" w:hAnsi="Courier New"/>
          <w:color w:val="993366"/>
          <w:sz w:val="16"/>
          <w:szCs w:val="20"/>
          <w:lang w:val="en-GB" w:eastAsia="en-GB"/>
        </w:rPr>
        <w:t>ENUMERATED</w:t>
      </w:r>
      <w:r w:rsidRPr="00160E1C">
        <w:rPr>
          <w:rFonts w:ascii="Courier New" w:eastAsia="Times New Roman" w:hAnsi="Courier New"/>
          <w:sz w:val="16"/>
          <w:szCs w:val="20"/>
          <w:lang w:val="en-GB" w:eastAsia="en-GB"/>
        </w:rPr>
        <w:t xml:space="preserve"> {</w:t>
      </w:r>
    </w:p>
    <w:p w14:paraId="37DF7B72"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s5, s10, s20, s30, s60, s120, s180,</w:t>
      </w:r>
    </w:p>
    <w:p w14:paraId="138F86A7"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s240, s300, spare7, spare6, spare5,</w:t>
      </w:r>
    </w:p>
    <w:p w14:paraId="042D7E07"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spare4, spare3, spare2, spare1}</w:t>
      </w:r>
    </w:p>
    <w:p w14:paraId="60487F59"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sidRPr="00160E1C">
        <w:rPr>
          <w:rFonts w:ascii="Courier New" w:eastAsia="Times New Roman" w:hAnsi="Courier New"/>
          <w:sz w:val="16"/>
          <w:szCs w:val="20"/>
          <w:lang w:val="en-GB" w:eastAsia="en-GB"/>
        </w:rPr>
        <w:t xml:space="preserve">        </w:t>
      </w:r>
      <w:proofErr w:type="gramStart"/>
      <w:r w:rsidRPr="00160E1C">
        <w:rPr>
          <w:rFonts w:ascii="Courier New" w:eastAsia="Times New Roman" w:hAnsi="Courier New"/>
          <w:sz w:val="16"/>
          <w:szCs w:val="20"/>
          <w:lang w:val="en-GB" w:eastAsia="en-GB"/>
        </w:rPr>
        <w:t xml:space="preserve">}   </w:t>
      </w:r>
      <w:proofErr w:type="gramEnd"/>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993366"/>
          <w:sz w:val="16"/>
          <w:szCs w:val="20"/>
          <w:lang w:val="en-GB" w:eastAsia="en-GB"/>
        </w:rPr>
        <w:t>OPTIONAL</w:t>
      </w:r>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808080"/>
          <w:sz w:val="16"/>
          <w:szCs w:val="20"/>
          <w:lang w:val="en-GB" w:eastAsia="en-GB"/>
        </w:rPr>
        <w:t>-- Need R</w:t>
      </w:r>
    </w:p>
    <w:p w14:paraId="584A6AFF"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highlight w:val="yellow"/>
          <w:lang w:val="en-GB" w:eastAsia="en-GB"/>
        </w:rPr>
      </w:pPr>
      <w:r w:rsidRPr="00160E1C">
        <w:rPr>
          <w:rFonts w:ascii="Courier New" w:eastAsia="Times New Roman" w:hAnsi="Courier New"/>
          <w:sz w:val="16"/>
          <w:szCs w:val="20"/>
          <w:lang w:val="en-GB" w:eastAsia="en-GB"/>
        </w:rPr>
        <w:t xml:space="preserve">        </w:t>
      </w:r>
      <w:r w:rsidRPr="00160E1C">
        <w:rPr>
          <w:rFonts w:ascii="Courier New" w:eastAsia="Times New Roman" w:hAnsi="Courier New"/>
          <w:sz w:val="16"/>
          <w:szCs w:val="20"/>
          <w:highlight w:val="yellow"/>
          <w:lang w:val="en-GB" w:eastAsia="en-GB"/>
        </w:rPr>
        <w:t xml:space="preserve">cellEdgeEvaluation-r16              </w:t>
      </w:r>
      <w:r w:rsidRPr="00160E1C">
        <w:rPr>
          <w:rFonts w:ascii="Courier New" w:eastAsia="Times New Roman" w:hAnsi="Courier New"/>
          <w:color w:val="993366"/>
          <w:sz w:val="16"/>
          <w:szCs w:val="20"/>
          <w:highlight w:val="yellow"/>
          <w:lang w:val="en-GB" w:eastAsia="en-GB"/>
        </w:rPr>
        <w:t>SEQUENCE</w:t>
      </w:r>
      <w:r w:rsidRPr="00160E1C">
        <w:rPr>
          <w:rFonts w:ascii="Courier New" w:eastAsia="Times New Roman" w:hAnsi="Courier New"/>
          <w:sz w:val="16"/>
          <w:szCs w:val="20"/>
          <w:highlight w:val="yellow"/>
          <w:lang w:val="en-GB" w:eastAsia="en-GB"/>
        </w:rPr>
        <w:t xml:space="preserve"> {</w:t>
      </w:r>
    </w:p>
    <w:p w14:paraId="39F7A788"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highlight w:val="yellow"/>
          <w:lang w:val="en-GB" w:eastAsia="en-GB"/>
        </w:rPr>
      </w:pPr>
      <w:r w:rsidRPr="00160E1C">
        <w:rPr>
          <w:rFonts w:ascii="Courier New" w:eastAsia="Times New Roman" w:hAnsi="Courier New"/>
          <w:sz w:val="16"/>
          <w:szCs w:val="20"/>
          <w:highlight w:val="yellow"/>
          <w:lang w:val="en-GB" w:eastAsia="en-GB"/>
        </w:rPr>
        <w:lastRenderedPageBreak/>
        <w:t xml:space="preserve">            s-SearchThresholdP-r16              ReselectionThreshold,</w:t>
      </w:r>
    </w:p>
    <w:p w14:paraId="6CE2DFA6"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highlight w:val="yellow"/>
          <w:lang w:val="en-GB" w:eastAsia="en-GB"/>
        </w:rPr>
      </w:pPr>
      <w:r w:rsidRPr="00160E1C">
        <w:rPr>
          <w:rFonts w:ascii="Courier New" w:eastAsia="Times New Roman" w:hAnsi="Courier New"/>
          <w:sz w:val="16"/>
          <w:szCs w:val="20"/>
          <w:highlight w:val="yellow"/>
          <w:lang w:val="en-GB" w:eastAsia="en-GB"/>
        </w:rPr>
        <w:t xml:space="preserve">            s-SearchThresholdQ-r16              ReselectionThresholdQ                       </w:t>
      </w:r>
      <w:r w:rsidRPr="00160E1C">
        <w:rPr>
          <w:rFonts w:ascii="Courier New" w:eastAsia="Times New Roman" w:hAnsi="Courier New"/>
          <w:color w:val="993366"/>
          <w:sz w:val="16"/>
          <w:szCs w:val="20"/>
          <w:highlight w:val="yellow"/>
          <w:lang w:val="en-GB" w:eastAsia="en-GB"/>
        </w:rPr>
        <w:t>OPTIONAL</w:t>
      </w:r>
      <w:r w:rsidRPr="00160E1C">
        <w:rPr>
          <w:rFonts w:ascii="Courier New" w:eastAsia="Times New Roman" w:hAnsi="Courier New"/>
          <w:sz w:val="16"/>
          <w:szCs w:val="20"/>
          <w:highlight w:val="yellow"/>
          <w:lang w:val="en-GB" w:eastAsia="en-GB"/>
        </w:rPr>
        <w:t xml:space="preserve">        </w:t>
      </w:r>
      <w:r w:rsidRPr="00160E1C">
        <w:rPr>
          <w:rFonts w:ascii="Courier New" w:eastAsia="Times New Roman" w:hAnsi="Courier New"/>
          <w:color w:val="808080"/>
          <w:sz w:val="16"/>
          <w:szCs w:val="20"/>
          <w:highlight w:val="yellow"/>
          <w:lang w:val="en-GB" w:eastAsia="en-GB"/>
        </w:rPr>
        <w:t>-- Need R</w:t>
      </w:r>
    </w:p>
    <w:p w14:paraId="56AADBF0"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highlight w:val="yellow"/>
          <w:lang w:val="en-GB" w:eastAsia="en-GB"/>
        </w:rPr>
      </w:pPr>
      <w:r w:rsidRPr="00160E1C">
        <w:rPr>
          <w:rFonts w:ascii="Courier New" w:eastAsia="Times New Roman" w:hAnsi="Courier New"/>
          <w:sz w:val="16"/>
          <w:szCs w:val="20"/>
          <w:highlight w:val="yellow"/>
          <w:lang w:val="en-GB" w:eastAsia="en-GB"/>
        </w:rPr>
        <w:t xml:space="preserve">        </w:t>
      </w:r>
      <w:proofErr w:type="gramStart"/>
      <w:r w:rsidRPr="00160E1C">
        <w:rPr>
          <w:rFonts w:ascii="Courier New" w:eastAsia="Times New Roman" w:hAnsi="Courier New"/>
          <w:sz w:val="16"/>
          <w:szCs w:val="20"/>
          <w:highlight w:val="yellow"/>
          <w:lang w:val="en-GB" w:eastAsia="en-GB"/>
        </w:rPr>
        <w:t xml:space="preserve">}   </w:t>
      </w:r>
      <w:proofErr w:type="gramEnd"/>
      <w:r w:rsidRPr="00160E1C">
        <w:rPr>
          <w:rFonts w:ascii="Courier New" w:eastAsia="Times New Roman" w:hAnsi="Courier New"/>
          <w:sz w:val="16"/>
          <w:szCs w:val="20"/>
          <w:highlight w:val="yellow"/>
          <w:lang w:val="en-GB" w:eastAsia="en-GB"/>
        </w:rPr>
        <w:t xml:space="preserve">                                                                                </w:t>
      </w:r>
      <w:r w:rsidRPr="00160E1C">
        <w:rPr>
          <w:rFonts w:ascii="Courier New" w:eastAsia="Times New Roman" w:hAnsi="Courier New"/>
          <w:color w:val="993366"/>
          <w:sz w:val="16"/>
          <w:szCs w:val="20"/>
          <w:highlight w:val="yellow"/>
          <w:lang w:val="en-GB" w:eastAsia="en-GB"/>
        </w:rPr>
        <w:t>OPTIONAL</w:t>
      </w:r>
      <w:r w:rsidRPr="00160E1C">
        <w:rPr>
          <w:rFonts w:ascii="Courier New" w:eastAsia="Times New Roman" w:hAnsi="Courier New"/>
          <w:sz w:val="16"/>
          <w:szCs w:val="20"/>
          <w:highlight w:val="yellow"/>
          <w:lang w:val="en-GB" w:eastAsia="en-GB"/>
        </w:rPr>
        <w:t xml:space="preserve">,       </w:t>
      </w:r>
      <w:r w:rsidRPr="00160E1C">
        <w:rPr>
          <w:rFonts w:ascii="Courier New" w:eastAsia="Times New Roman" w:hAnsi="Courier New"/>
          <w:color w:val="808080"/>
          <w:sz w:val="16"/>
          <w:szCs w:val="20"/>
          <w:highlight w:val="yellow"/>
          <w:lang w:val="en-GB" w:eastAsia="en-GB"/>
        </w:rPr>
        <w:t>-- Need R</w:t>
      </w:r>
    </w:p>
    <w:p w14:paraId="73C4711B"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sidRPr="00160E1C">
        <w:rPr>
          <w:rFonts w:ascii="Courier New" w:eastAsia="Times New Roman" w:hAnsi="Courier New"/>
          <w:sz w:val="16"/>
          <w:szCs w:val="20"/>
          <w:lang w:val="en-GB" w:eastAsia="en-GB"/>
        </w:rPr>
        <w:t xml:space="preserve">        combineRelaxedMeasCondition-r16     </w:t>
      </w:r>
      <w:r w:rsidRPr="00160E1C">
        <w:rPr>
          <w:rFonts w:ascii="Courier New" w:eastAsia="Times New Roman" w:hAnsi="Courier New"/>
          <w:color w:val="993366"/>
          <w:sz w:val="16"/>
          <w:szCs w:val="20"/>
          <w:lang w:val="en-GB" w:eastAsia="en-GB"/>
        </w:rPr>
        <w:t>ENUMERATED</w:t>
      </w:r>
      <w:r w:rsidRPr="00160E1C">
        <w:rPr>
          <w:rFonts w:ascii="Courier New" w:eastAsia="Times New Roman" w:hAnsi="Courier New"/>
          <w:sz w:val="16"/>
          <w:szCs w:val="20"/>
          <w:lang w:val="en-GB" w:eastAsia="en-GB"/>
        </w:rPr>
        <w:t xml:space="preserve"> {</w:t>
      </w:r>
      <w:proofErr w:type="gramStart"/>
      <w:r w:rsidRPr="00160E1C">
        <w:rPr>
          <w:rFonts w:ascii="Courier New" w:eastAsia="Times New Roman" w:hAnsi="Courier New"/>
          <w:sz w:val="16"/>
          <w:szCs w:val="20"/>
          <w:lang w:val="en-GB" w:eastAsia="en-GB"/>
        </w:rPr>
        <w:t xml:space="preserve">true}   </w:t>
      </w:r>
      <w:proofErr w:type="gramEnd"/>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993366"/>
          <w:sz w:val="16"/>
          <w:szCs w:val="20"/>
          <w:lang w:val="en-GB" w:eastAsia="en-GB"/>
        </w:rPr>
        <w:t>OPTIONAL</w:t>
      </w:r>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808080"/>
          <w:sz w:val="16"/>
          <w:szCs w:val="20"/>
          <w:lang w:val="en-GB" w:eastAsia="en-GB"/>
        </w:rPr>
        <w:t>-- Need R</w:t>
      </w:r>
    </w:p>
    <w:p w14:paraId="523420BA"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sidRPr="00160E1C">
        <w:rPr>
          <w:rFonts w:ascii="Courier New" w:eastAsia="Times New Roman" w:hAnsi="Courier New"/>
          <w:sz w:val="16"/>
          <w:szCs w:val="20"/>
          <w:lang w:val="en-GB" w:eastAsia="en-GB"/>
        </w:rPr>
        <w:t xml:space="preserve">        highPriorityMeasRelax-r16           </w:t>
      </w:r>
      <w:r w:rsidRPr="00160E1C">
        <w:rPr>
          <w:rFonts w:ascii="Courier New" w:eastAsia="Times New Roman" w:hAnsi="Courier New"/>
          <w:color w:val="993366"/>
          <w:sz w:val="16"/>
          <w:szCs w:val="20"/>
          <w:lang w:val="en-GB" w:eastAsia="en-GB"/>
        </w:rPr>
        <w:t>ENUMERATED</w:t>
      </w:r>
      <w:r w:rsidRPr="00160E1C">
        <w:rPr>
          <w:rFonts w:ascii="Courier New" w:eastAsia="Times New Roman" w:hAnsi="Courier New"/>
          <w:sz w:val="16"/>
          <w:szCs w:val="20"/>
          <w:lang w:val="en-GB" w:eastAsia="en-GB"/>
        </w:rPr>
        <w:t xml:space="preserve"> {</w:t>
      </w:r>
      <w:proofErr w:type="gramStart"/>
      <w:r w:rsidRPr="00160E1C">
        <w:rPr>
          <w:rFonts w:ascii="Courier New" w:eastAsia="Times New Roman" w:hAnsi="Courier New"/>
          <w:sz w:val="16"/>
          <w:szCs w:val="20"/>
          <w:lang w:val="en-GB" w:eastAsia="en-GB"/>
        </w:rPr>
        <w:t xml:space="preserve">true}   </w:t>
      </w:r>
      <w:proofErr w:type="gramEnd"/>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993366"/>
          <w:sz w:val="16"/>
          <w:szCs w:val="20"/>
          <w:lang w:val="en-GB" w:eastAsia="en-GB"/>
        </w:rPr>
        <w:t>OPTIONAL</w:t>
      </w:r>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808080"/>
          <w:sz w:val="16"/>
          <w:szCs w:val="20"/>
          <w:lang w:val="en-GB" w:eastAsia="en-GB"/>
        </w:rPr>
        <w:t>-- Need R</w:t>
      </w:r>
    </w:p>
    <w:p w14:paraId="34D86C98"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sidRPr="00160E1C">
        <w:rPr>
          <w:rFonts w:ascii="Courier New" w:eastAsia="Times New Roman" w:hAnsi="Courier New"/>
          <w:sz w:val="16"/>
          <w:szCs w:val="20"/>
          <w:lang w:val="en-GB" w:eastAsia="en-GB"/>
        </w:rPr>
        <w:t xml:space="preserve">    </w:t>
      </w:r>
      <w:proofErr w:type="gramStart"/>
      <w:r w:rsidRPr="00160E1C">
        <w:rPr>
          <w:rFonts w:ascii="Courier New" w:eastAsia="Times New Roman" w:hAnsi="Courier New"/>
          <w:sz w:val="16"/>
          <w:szCs w:val="20"/>
          <w:lang w:val="en-GB" w:eastAsia="en-GB"/>
        </w:rPr>
        <w:t xml:space="preserve">}   </w:t>
      </w:r>
      <w:proofErr w:type="gramEnd"/>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993366"/>
          <w:sz w:val="16"/>
          <w:szCs w:val="20"/>
          <w:lang w:val="en-GB" w:eastAsia="en-GB"/>
        </w:rPr>
        <w:t>OPTIONAL</w:t>
      </w:r>
      <w:r w:rsidRPr="00160E1C">
        <w:rPr>
          <w:rFonts w:ascii="Courier New" w:eastAsia="Times New Roman" w:hAnsi="Courier New"/>
          <w:sz w:val="16"/>
          <w:szCs w:val="20"/>
          <w:lang w:val="en-GB" w:eastAsia="en-GB"/>
        </w:rPr>
        <w:t xml:space="preserve">        </w:t>
      </w:r>
      <w:r w:rsidRPr="00160E1C">
        <w:rPr>
          <w:rFonts w:ascii="Courier New" w:eastAsia="Times New Roman" w:hAnsi="Courier New"/>
          <w:color w:val="808080"/>
          <w:sz w:val="16"/>
          <w:szCs w:val="20"/>
          <w:lang w:val="en-GB" w:eastAsia="en-GB"/>
        </w:rPr>
        <w:t>-- Need R</w:t>
      </w:r>
    </w:p>
    <w:p w14:paraId="6DCAC1B5" w14:textId="77777777" w:rsidR="00160E1C" w:rsidRPr="00160E1C" w:rsidRDefault="00160E1C" w:rsidP="00417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sidRPr="00160E1C">
        <w:rPr>
          <w:rFonts w:ascii="Courier New" w:eastAsia="Times New Roman" w:hAnsi="Courier New"/>
          <w:sz w:val="16"/>
          <w:szCs w:val="20"/>
          <w:lang w:val="en-GB" w:eastAsia="en-GB"/>
        </w:rPr>
        <w:t xml:space="preserve">    ]]</w:t>
      </w:r>
    </w:p>
    <w:p w14:paraId="011D1D75" w14:textId="77777777" w:rsidR="00A611B8" w:rsidRDefault="00A611B8" w:rsidP="0041762D">
      <w:pPr>
        <w:spacing w:after="120"/>
        <w:jc w:val="both"/>
        <w:rPr>
          <w:bCs/>
          <w:sz w:val="20"/>
          <w:szCs w:val="20"/>
        </w:rPr>
      </w:pPr>
    </w:p>
    <w:p w14:paraId="2792ABC1" w14:textId="75495C88" w:rsidR="006C7387" w:rsidRDefault="00B565EF" w:rsidP="0041762D">
      <w:pPr>
        <w:spacing w:after="120"/>
        <w:jc w:val="both"/>
        <w:rPr>
          <w:bCs/>
          <w:sz w:val="20"/>
          <w:szCs w:val="20"/>
        </w:rPr>
      </w:pPr>
      <w:r>
        <w:rPr>
          <w:rFonts w:hint="eastAsia"/>
          <w:bCs/>
          <w:sz w:val="20"/>
          <w:szCs w:val="20"/>
        </w:rPr>
        <w:t xml:space="preserve">It is a common understanding that the </w:t>
      </w:r>
      <w:r>
        <w:rPr>
          <w:rFonts w:hint="eastAsia"/>
          <w:bCs/>
          <w:sz w:val="20"/>
          <w:szCs w:val="20"/>
          <w:lang w:eastAsia="ja-JP"/>
        </w:rPr>
        <w:t>Rel-16</w:t>
      </w:r>
      <w:r>
        <w:rPr>
          <w:rFonts w:hint="eastAsia"/>
          <w:bCs/>
          <w:sz w:val="20"/>
          <w:szCs w:val="20"/>
        </w:rPr>
        <w:t xml:space="preserve"> RRM relaxation mechanism can be </w:t>
      </w:r>
      <w:r w:rsidR="00AB6B21">
        <w:rPr>
          <w:rFonts w:hint="eastAsia"/>
          <w:bCs/>
          <w:sz w:val="20"/>
          <w:szCs w:val="20"/>
        </w:rPr>
        <w:t>reu</w:t>
      </w:r>
      <w:r w:rsidR="00AB6B21">
        <w:rPr>
          <w:bCs/>
          <w:sz w:val="20"/>
          <w:szCs w:val="20"/>
        </w:rPr>
        <w:t xml:space="preserve">sed </w:t>
      </w:r>
      <w:r w:rsidR="005B1289">
        <w:rPr>
          <w:bCs/>
          <w:sz w:val="20"/>
          <w:szCs w:val="20"/>
        </w:rPr>
        <w:t>for</w:t>
      </w:r>
      <w:r>
        <w:rPr>
          <w:rFonts w:hint="eastAsia"/>
          <w:bCs/>
          <w:sz w:val="20"/>
          <w:szCs w:val="20"/>
        </w:rPr>
        <w:t xml:space="preserve"> RedCap UEs. However, we </w:t>
      </w:r>
      <w:r w:rsidR="00185A83">
        <w:rPr>
          <w:bCs/>
          <w:sz w:val="20"/>
          <w:szCs w:val="20"/>
        </w:rPr>
        <w:t>have agreed</w:t>
      </w:r>
      <w:r w:rsidR="00185A83">
        <w:rPr>
          <w:rFonts w:hint="eastAsia"/>
          <w:bCs/>
          <w:sz w:val="20"/>
          <w:szCs w:val="20"/>
        </w:rPr>
        <w:t xml:space="preserve"> </w:t>
      </w:r>
      <w:r>
        <w:rPr>
          <w:rFonts w:hint="eastAsia"/>
          <w:bCs/>
          <w:sz w:val="20"/>
          <w:szCs w:val="20"/>
        </w:rPr>
        <w:t xml:space="preserve">that </w:t>
      </w:r>
      <w:bookmarkStart w:id="6" w:name="OLE_LINK1"/>
      <w:r w:rsidR="00935FF9">
        <w:rPr>
          <w:bCs/>
          <w:sz w:val="20"/>
          <w:szCs w:val="20"/>
        </w:rPr>
        <w:t xml:space="preserve">some reduced capabilities for RedCap UEs, </w:t>
      </w:r>
      <w:proofErr w:type="gramStart"/>
      <w:r w:rsidR="00935FF9">
        <w:rPr>
          <w:bCs/>
          <w:sz w:val="20"/>
          <w:szCs w:val="20"/>
        </w:rPr>
        <w:t>e.g.</w:t>
      </w:r>
      <w:proofErr w:type="gramEnd"/>
      <w:r w:rsidR="00935FF9">
        <w:rPr>
          <w:bCs/>
          <w:sz w:val="20"/>
          <w:szCs w:val="20"/>
        </w:rPr>
        <w:t xml:space="preserve"> at lease </w:t>
      </w:r>
      <w:r>
        <w:rPr>
          <w:rFonts w:hint="eastAsia"/>
          <w:bCs/>
          <w:sz w:val="20"/>
          <w:szCs w:val="20"/>
        </w:rPr>
        <w:t>both the number of R</w:t>
      </w:r>
      <w:r w:rsidR="00185A83">
        <w:rPr>
          <w:bCs/>
          <w:sz w:val="20"/>
          <w:szCs w:val="20"/>
        </w:rPr>
        <w:t>x</w:t>
      </w:r>
      <w:r>
        <w:rPr>
          <w:rFonts w:hint="eastAsia"/>
          <w:bCs/>
          <w:sz w:val="20"/>
          <w:szCs w:val="20"/>
        </w:rPr>
        <w:t xml:space="preserve"> antennas and maximum bandwidth supported</w:t>
      </w:r>
      <w:bookmarkEnd w:id="6"/>
      <w:r>
        <w:rPr>
          <w:rFonts w:hint="eastAsia"/>
          <w:bCs/>
          <w:sz w:val="20"/>
          <w:szCs w:val="20"/>
        </w:rPr>
        <w:t xml:space="preserve"> by RedCap UEs are smaller than non-RedCap UEs, which may cause some difference </w:t>
      </w:r>
      <w:r w:rsidR="0095155E">
        <w:rPr>
          <w:bCs/>
          <w:sz w:val="20"/>
          <w:szCs w:val="20"/>
        </w:rPr>
        <w:t>on</w:t>
      </w:r>
      <w:r w:rsidR="0095155E">
        <w:rPr>
          <w:rFonts w:hint="eastAsia"/>
          <w:bCs/>
          <w:sz w:val="20"/>
          <w:szCs w:val="20"/>
        </w:rPr>
        <w:t xml:space="preserve"> </w:t>
      </w:r>
      <w:r>
        <w:rPr>
          <w:rFonts w:hint="eastAsia"/>
          <w:bCs/>
          <w:sz w:val="20"/>
          <w:szCs w:val="20"/>
        </w:rPr>
        <w:t xml:space="preserve">the measurement results </w:t>
      </w:r>
      <w:r w:rsidR="007E41BA">
        <w:rPr>
          <w:bCs/>
          <w:sz w:val="20"/>
          <w:szCs w:val="20"/>
        </w:rPr>
        <w:t>for</w:t>
      </w:r>
      <w:r w:rsidR="007E41BA">
        <w:rPr>
          <w:rFonts w:hint="eastAsia"/>
          <w:bCs/>
          <w:sz w:val="20"/>
          <w:szCs w:val="20"/>
        </w:rPr>
        <w:t xml:space="preserve"> </w:t>
      </w:r>
      <w:r>
        <w:rPr>
          <w:rFonts w:hint="eastAsia"/>
          <w:bCs/>
          <w:sz w:val="20"/>
          <w:szCs w:val="20"/>
        </w:rPr>
        <w:t>RedCap</w:t>
      </w:r>
      <w:r w:rsidR="007E41BA">
        <w:rPr>
          <w:bCs/>
          <w:sz w:val="20"/>
          <w:szCs w:val="20"/>
        </w:rPr>
        <w:t xml:space="preserve"> UE</w:t>
      </w:r>
      <w:r>
        <w:rPr>
          <w:rFonts w:hint="eastAsia"/>
          <w:bCs/>
          <w:sz w:val="20"/>
          <w:szCs w:val="20"/>
        </w:rPr>
        <w:t xml:space="preserve"> </w:t>
      </w:r>
      <w:r w:rsidR="007E41BA">
        <w:rPr>
          <w:bCs/>
          <w:sz w:val="20"/>
          <w:szCs w:val="20"/>
        </w:rPr>
        <w:t>comparing with</w:t>
      </w:r>
      <w:r w:rsidR="007E41BA">
        <w:rPr>
          <w:rFonts w:hint="eastAsia"/>
          <w:bCs/>
          <w:sz w:val="20"/>
          <w:szCs w:val="20"/>
        </w:rPr>
        <w:t xml:space="preserve"> </w:t>
      </w:r>
      <w:r>
        <w:rPr>
          <w:rFonts w:hint="eastAsia"/>
          <w:bCs/>
          <w:sz w:val="20"/>
          <w:szCs w:val="20"/>
        </w:rPr>
        <w:t xml:space="preserve">non-RedCap UEs. </w:t>
      </w:r>
      <w:r w:rsidR="00673A55">
        <w:rPr>
          <w:bCs/>
          <w:sz w:val="20"/>
          <w:szCs w:val="20"/>
        </w:rPr>
        <w:t xml:space="preserve">In this way, when reusing the </w:t>
      </w:r>
      <w:r w:rsidR="00AF3E7D">
        <w:rPr>
          <w:bCs/>
          <w:sz w:val="20"/>
          <w:szCs w:val="20"/>
        </w:rPr>
        <w:t>existing</w:t>
      </w:r>
      <w:r w:rsidR="00673A55">
        <w:rPr>
          <w:bCs/>
          <w:sz w:val="20"/>
          <w:szCs w:val="20"/>
        </w:rPr>
        <w:t xml:space="preserve"> criteria </w:t>
      </w:r>
      <w:r w:rsidR="00AF3E7D">
        <w:rPr>
          <w:bCs/>
          <w:sz w:val="20"/>
          <w:szCs w:val="20"/>
        </w:rPr>
        <w:t>in Rel-16</w:t>
      </w:r>
      <w:r w:rsidR="00673A55">
        <w:rPr>
          <w:bCs/>
          <w:sz w:val="20"/>
          <w:szCs w:val="20"/>
        </w:rPr>
        <w:t xml:space="preserve"> to RedCap UEs, we should consider the different measurement performance for Red</w:t>
      </w:r>
      <w:r w:rsidR="00673A55">
        <w:rPr>
          <w:rFonts w:hint="eastAsia"/>
          <w:bCs/>
          <w:sz w:val="20"/>
          <w:szCs w:val="20"/>
        </w:rPr>
        <w:t>C</w:t>
      </w:r>
      <w:r w:rsidR="00673A55">
        <w:rPr>
          <w:bCs/>
          <w:sz w:val="20"/>
          <w:szCs w:val="20"/>
        </w:rPr>
        <w:t xml:space="preserve">ap UEs. </w:t>
      </w:r>
      <w:r>
        <w:rPr>
          <w:rFonts w:hint="eastAsia"/>
          <w:bCs/>
          <w:sz w:val="20"/>
          <w:szCs w:val="20"/>
        </w:rPr>
        <w:t xml:space="preserve">Hence, it </w:t>
      </w:r>
      <w:r w:rsidR="00386A41">
        <w:rPr>
          <w:bCs/>
          <w:sz w:val="20"/>
          <w:szCs w:val="20"/>
        </w:rPr>
        <w:t>makes</w:t>
      </w:r>
      <w:r>
        <w:rPr>
          <w:rFonts w:hint="eastAsia"/>
          <w:bCs/>
          <w:sz w:val="20"/>
          <w:szCs w:val="20"/>
        </w:rPr>
        <w:t xml:space="preserve"> sense to </w:t>
      </w:r>
      <w:r w:rsidR="00C4631C">
        <w:rPr>
          <w:bCs/>
          <w:sz w:val="20"/>
          <w:szCs w:val="20"/>
        </w:rPr>
        <w:t>defne</w:t>
      </w:r>
      <w:r w:rsidR="00B5258C">
        <w:rPr>
          <w:rFonts w:hint="eastAsia"/>
          <w:bCs/>
          <w:sz w:val="20"/>
          <w:szCs w:val="20"/>
        </w:rPr>
        <w:t xml:space="preserve"> </w:t>
      </w:r>
      <w:r>
        <w:rPr>
          <w:rFonts w:hint="eastAsia"/>
          <w:bCs/>
          <w:sz w:val="20"/>
          <w:szCs w:val="20"/>
        </w:rPr>
        <w:t>RedCap specific threshold values</w:t>
      </w:r>
      <w:r w:rsidR="007A040C">
        <w:rPr>
          <w:bCs/>
          <w:sz w:val="20"/>
          <w:szCs w:val="20"/>
        </w:rPr>
        <w:t xml:space="preserve"> when reusing the existing criteria,</w:t>
      </w:r>
      <w:r>
        <w:rPr>
          <w:rFonts w:hint="eastAsia"/>
          <w:bCs/>
          <w:sz w:val="20"/>
          <w:szCs w:val="20"/>
        </w:rPr>
        <w:t xml:space="preserve"> at least for parameters configured with absolute value</w:t>
      </w:r>
      <w:r w:rsidR="00C31E9A">
        <w:rPr>
          <w:bCs/>
          <w:sz w:val="20"/>
          <w:szCs w:val="20"/>
        </w:rPr>
        <w:t xml:space="preserve"> </w:t>
      </w:r>
      <w:r>
        <w:rPr>
          <w:rFonts w:hint="eastAsia"/>
          <w:bCs/>
          <w:sz w:val="20"/>
          <w:szCs w:val="20"/>
        </w:rPr>
        <w:t>(</w:t>
      </w:r>
      <w:proofErr w:type="gramStart"/>
      <w:r>
        <w:rPr>
          <w:rFonts w:hint="eastAsia"/>
          <w:bCs/>
          <w:sz w:val="20"/>
          <w:szCs w:val="20"/>
        </w:rPr>
        <w:t>e.g.</w:t>
      </w:r>
      <w:proofErr w:type="gramEnd"/>
      <w:r>
        <w:rPr>
          <w:rFonts w:hint="eastAsia"/>
          <w:bCs/>
          <w:sz w:val="20"/>
          <w:szCs w:val="20"/>
        </w:rPr>
        <w:t xml:space="preserve"> </w:t>
      </w:r>
      <w:r w:rsidRPr="0041762D">
        <w:rPr>
          <w:bCs/>
          <w:i/>
          <w:iCs/>
          <w:sz w:val="20"/>
          <w:szCs w:val="20"/>
        </w:rPr>
        <w:t>s-SearchThresholdP</w:t>
      </w:r>
      <w:r>
        <w:rPr>
          <w:rFonts w:hint="eastAsia"/>
          <w:bCs/>
          <w:sz w:val="20"/>
          <w:szCs w:val="20"/>
        </w:rPr>
        <w:t xml:space="preserve"> and </w:t>
      </w:r>
      <w:r w:rsidRPr="0041762D">
        <w:rPr>
          <w:bCs/>
          <w:i/>
          <w:iCs/>
          <w:sz w:val="20"/>
          <w:szCs w:val="20"/>
        </w:rPr>
        <w:t>s-SearchThresholdQ</w:t>
      </w:r>
      <w:r w:rsidRPr="00CA1D86">
        <w:rPr>
          <w:rFonts w:hint="eastAsia"/>
          <w:bCs/>
          <w:sz w:val="20"/>
          <w:szCs w:val="20"/>
        </w:rPr>
        <w:t>)</w:t>
      </w:r>
      <w:r>
        <w:rPr>
          <w:rFonts w:hint="eastAsia"/>
          <w:bCs/>
          <w:sz w:val="20"/>
          <w:szCs w:val="20"/>
        </w:rPr>
        <w:t xml:space="preserve">, which </w:t>
      </w:r>
      <w:r w:rsidR="00C31E9A">
        <w:rPr>
          <w:bCs/>
          <w:sz w:val="20"/>
          <w:szCs w:val="20"/>
        </w:rPr>
        <w:t>should</w:t>
      </w:r>
      <w:r w:rsidR="00E40C63">
        <w:rPr>
          <w:bCs/>
          <w:sz w:val="20"/>
          <w:szCs w:val="20"/>
        </w:rPr>
        <w:t xml:space="preserve"> be</w:t>
      </w:r>
      <w:r w:rsidR="00C31E9A">
        <w:rPr>
          <w:rFonts w:hint="eastAsia"/>
          <w:bCs/>
          <w:sz w:val="20"/>
          <w:szCs w:val="20"/>
        </w:rPr>
        <w:t xml:space="preserve"> </w:t>
      </w:r>
      <w:r>
        <w:rPr>
          <w:rFonts w:hint="eastAsia"/>
          <w:bCs/>
          <w:sz w:val="20"/>
          <w:szCs w:val="20"/>
        </w:rPr>
        <w:t xml:space="preserve">different from </w:t>
      </w:r>
      <w:r w:rsidR="00C06A6A">
        <w:rPr>
          <w:bCs/>
          <w:sz w:val="20"/>
          <w:szCs w:val="20"/>
        </w:rPr>
        <w:t>the values</w:t>
      </w:r>
      <w:r w:rsidR="00C06A6A">
        <w:rPr>
          <w:rFonts w:hint="eastAsia"/>
          <w:bCs/>
          <w:sz w:val="20"/>
          <w:szCs w:val="20"/>
        </w:rPr>
        <w:t xml:space="preserve"> </w:t>
      </w:r>
      <w:r>
        <w:rPr>
          <w:rFonts w:hint="eastAsia"/>
          <w:bCs/>
          <w:sz w:val="20"/>
          <w:szCs w:val="20"/>
        </w:rPr>
        <w:t>set for non-RedCap UEs.</w:t>
      </w:r>
      <w:r w:rsidR="007F55AD">
        <w:rPr>
          <w:bCs/>
          <w:sz w:val="20"/>
          <w:szCs w:val="20"/>
        </w:rPr>
        <w:t xml:space="preserve"> Similarly, the system information could</w:t>
      </w:r>
      <w:r w:rsidR="002C4C89">
        <w:rPr>
          <w:bCs/>
          <w:sz w:val="20"/>
          <w:szCs w:val="20"/>
        </w:rPr>
        <w:t xml:space="preserve"> be used to</w:t>
      </w:r>
      <w:r w:rsidR="007F55AD">
        <w:rPr>
          <w:bCs/>
          <w:sz w:val="20"/>
          <w:szCs w:val="20"/>
        </w:rPr>
        <w:t xml:space="preserve"> provide these </w:t>
      </w:r>
      <w:r w:rsidR="008843D9">
        <w:rPr>
          <w:bCs/>
          <w:sz w:val="20"/>
          <w:szCs w:val="20"/>
        </w:rPr>
        <w:t xml:space="preserve">separate </w:t>
      </w:r>
      <w:r w:rsidR="007F55AD">
        <w:rPr>
          <w:bCs/>
          <w:sz w:val="20"/>
          <w:szCs w:val="20"/>
        </w:rPr>
        <w:t xml:space="preserve">configurations for </w:t>
      </w:r>
      <w:r w:rsidR="00C34FA1">
        <w:rPr>
          <w:bCs/>
          <w:sz w:val="20"/>
          <w:szCs w:val="20"/>
        </w:rPr>
        <w:t>RRM relaxation criteria for RedCap UEs.</w:t>
      </w:r>
    </w:p>
    <w:p w14:paraId="40D3C110" w14:textId="334F49EA" w:rsidR="006C7387" w:rsidRDefault="0098530C" w:rsidP="0041762D">
      <w:pPr>
        <w:spacing w:after="120"/>
        <w:jc w:val="both"/>
        <w:rPr>
          <w:b/>
          <w:sz w:val="20"/>
          <w:szCs w:val="20"/>
        </w:rPr>
      </w:pPr>
      <w:r>
        <w:rPr>
          <w:rFonts w:hint="eastAsia"/>
          <w:b/>
          <w:sz w:val="20"/>
          <w:szCs w:val="20"/>
        </w:rPr>
        <w:t>Proposal</w:t>
      </w:r>
      <w:r>
        <w:rPr>
          <w:b/>
          <w:sz w:val="20"/>
          <w:szCs w:val="20"/>
        </w:rPr>
        <w:t xml:space="preserve"> </w:t>
      </w:r>
      <w:r>
        <w:rPr>
          <w:rFonts w:hint="eastAsia"/>
          <w:b/>
          <w:sz w:val="20"/>
          <w:szCs w:val="20"/>
        </w:rPr>
        <w:t xml:space="preserve">1: </w:t>
      </w:r>
      <w:r>
        <w:rPr>
          <w:b/>
          <w:sz w:val="20"/>
          <w:szCs w:val="20"/>
          <w:lang w:eastAsia="ja-JP"/>
        </w:rPr>
        <w:t>Rel-16</w:t>
      </w:r>
      <w:r>
        <w:rPr>
          <w:rFonts w:hint="eastAsia"/>
          <w:b/>
          <w:sz w:val="20"/>
          <w:szCs w:val="20"/>
        </w:rPr>
        <w:t xml:space="preserve"> RRM relaxation </w:t>
      </w:r>
      <w:r>
        <w:rPr>
          <w:b/>
          <w:sz w:val="20"/>
          <w:szCs w:val="20"/>
        </w:rPr>
        <w:t>criteria</w:t>
      </w:r>
      <w:r>
        <w:rPr>
          <w:rFonts w:hint="eastAsia"/>
          <w:b/>
          <w:sz w:val="20"/>
          <w:szCs w:val="20"/>
        </w:rPr>
        <w:t xml:space="preserve"> for </w:t>
      </w:r>
      <w:r>
        <w:rPr>
          <w:b/>
          <w:sz w:val="20"/>
          <w:szCs w:val="20"/>
          <w:lang w:eastAsia="ja-JP"/>
        </w:rPr>
        <w:t>RRC_IDLE and RRC_INACTIVE</w:t>
      </w:r>
      <w:r>
        <w:rPr>
          <w:rFonts w:hint="eastAsia"/>
          <w:b/>
          <w:sz w:val="20"/>
          <w:szCs w:val="20"/>
        </w:rPr>
        <w:t xml:space="preserve"> </w:t>
      </w:r>
      <w:r>
        <w:rPr>
          <w:b/>
          <w:sz w:val="20"/>
          <w:szCs w:val="20"/>
        </w:rPr>
        <w:t xml:space="preserve">could be reused </w:t>
      </w:r>
      <w:r>
        <w:rPr>
          <w:rFonts w:hint="eastAsia"/>
          <w:b/>
          <w:sz w:val="20"/>
          <w:szCs w:val="20"/>
        </w:rPr>
        <w:t>to RedCap UE</w:t>
      </w:r>
      <w:r>
        <w:rPr>
          <w:b/>
          <w:sz w:val="20"/>
          <w:szCs w:val="20"/>
        </w:rPr>
        <w:t>s</w:t>
      </w:r>
      <w:r>
        <w:rPr>
          <w:rFonts w:hint="eastAsia"/>
          <w:b/>
          <w:sz w:val="20"/>
          <w:szCs w:val="20"/>
        </w:rPr>
        <w:t xml:space="preserve">, </w:t>
      </w:r>
      <w:r>
        <w:rPr>
          <w:b/>
          <w:sz w:val="20"/>
          <w:szCs w:val="20"/>
        </w:rPr>
        <w:t xml:space="preserve">while </w:t>
      </w:r>
      <w:r>
        <w:rPr>
          <w:rFonts w:hint="eastAsia"/>
          <w:b/>
          <w:sz w:val="20"/>
          <w:szCs w:val="20"/>
        </w:rPr>
        <w:t>some parameters</w:t>
      </w:r>
      <w:r>
        <w:rPr>
          <w:b/>
          <w:sz w:val="20"/>
          <w:szCs w:val="20"/>
        </w:rPr>
        <w:t xml:space="preserve"> </w:t>
      </w:r>
      <w:r>
        <w:rPr>
          <w:rFonts w:hint="eastAsia"/>
          <w:b/>
          <w:sz w:val="20"/>
          <w:szCs w:val="20"/>
        </w:rPr>
        <w:t>(</w:t>
      </w:r>
      <w:proofErr w:type="gramStart"/>
      <w:r>
        <w:rPr>
          <w:rFonts w:hint="eastAsia"/>
          <w:b/>
          <w:sz w:val="20"/>
          <w:szCs w:val="20"/>
        </w:rPr>
        <w:t>e.g.</w:t>
      </w:r>
      <w:proofErr w:type="gramEnd"/>
      <w:r>
        <w:rPr>
          <w:rFonts w:hint="eastAsia"/>
          <w:b/>
          <w:sz w:val="20"/>
          <w:szCs w:val="20"/>
        </w:rPr>
        <w:t xml:space="preserve"> </w:t>
      </w:r>
      <w:r>
        <w:rPr>
          <w:b/>
          <w:sz w:val="20"/>
          <w:szCs w:val="20"/>
        </w:rPr>
        <w:t xml:space="preserve">at least </w:t>
      </w:r>
      <w:r>
        <w:rPr>
          <w:rFonts w:hint="eastAsia"/>
          <w:b/>
          <w:sz w:val="20"/>
          <w:szCs w:val="20"/>
        </w:rPr>
        <w:t xml:space="preserve">for </w:t>
      </w:r>
      <w:r>
        <w:rPr>
          <w:b/>
          <w:sz w:val="20"/>
          <w:szCs w:val="20"/>
        </w:rPr>
        <w:t>cell center criterion</w:t>
      </w:r>
      <w:r>
        <w:rPr>
          <w:rFonts w:hint="eastAsia"/>
          <w:b/>
          <w:sz w:val="20"/>
          <w:szCs w:val="20"/>
        </w:rPr>
        <w:t xml:space="preserve">) </w:t>
      </w:r>
      <w:r>
        <w:rPr>
          <w:b/>
          <w:sz w:val="20"/>
          <w:szCs w:val="20"/>
        </w:rPr>
        <w:t>should be</w:t>
      </w:r>
      <w:r>
        <w:rPr>
          <w:rFonts w:hint="eastAsia"/>
          <w:b/>
          <w:sz w:val="20"/>
          <w:szCs w:val="20"/>
        </w:rPr>
        <w:t xml:space="preserve"> configured</w:t>
      </w:r>
      <w:r>
        <w:rPr>
          <w:b/>
          <w:sz w:val="20"/>
          <w:szCs w:val="20"/>
        </w:rPr>
        <w:t xml:space="preserve"> separately </w:t>
      </w:r>
      <w:r>
        <w:rPr>
          <w:rFonts w:hint="eastAsia"/>
          <w:b/>
          <w:sz w:val="20"/>
          <w:szCs w:val="20"/>
        </w:rPr>
        <w:t>for RedCap UEs</w:t>
      </w:r>
      <w:r w:rsidR="00621295">
        <w:rPr>
          <w:b/>
          <w:sz w:val="20"/>
          <w:szCs w:val="20"/>
        </w:rPr>
        <w:t xml:space="preserve"> in system information</w:t>
      </w:r>
      <w:r>
        <w:rPr>
          <w:b/>
          <w:sz w:val="20"/>
          <w:szCs w:val="20"/>
        </w:rPr>
        <w:t>.</w:t>
      </w:r>
    </w:p>
    <w:p w14:paraId="365CB69A" w14:textId="78594BCF" w:rsidR="00C20E94" w:rsidRPr="00DA084E" w:rsidRDefault="00C20E94" w:rsidP="00C20E94">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sidRPr="00F631B5">
        <w:rPr>
          <w:rFonts w:eastAsia="宋体" w:cs="Times New Roman"/>
          <w:b w:val="0"/>
          <w:sz w:val="30"/>
          <w:szCs w:val="30"/>
          <w:lang w:val="en-GB"/>
        </w:rPr>
        <w:t xml:space="preserve">RRM relaxation </w:t>
      </w:r>
      <w:r>
        <w:rPr>
          <w:rFonts w:eastAsia="宋体" w:cs="Times New Roman"/>
          <w:b w:val="0"/>
          <w:sz w:val="30"/>
          <w:szCs w:val="30"/>
          <w:lang w:val="en-GB"/>
        </w:rPr>
        <w:t>enhancement in idle/inactive mode</w:t>
      </w:r>
    </w:p>
    <w:p w14:paraId="6C8752D2" w14:textId="7BDFBB92" w:rsidR="006C7387" w:rsidRDefault="006C0310" w:rsidP="0041762D">
      <w:pPr>
        <w:spacing w:after="120"/>
        <w:jc w:val="both"/>
        <w:rPr>
          <w:bCs/>
          <w:sz w:val="20"/>
          <w:szCs w:val="20"/>
        </w:rPr>
      </w:pPr>
      <w:r>
        <w:rPr>
          <w:rFonts w:hint="eastAsia"/>
          <w:bCs/>
          <w:sz w:val="20"/>
          <w:szCs w:val="20"/>
        </w:rPr>
        <w:t>D</w:t>
      </w:r>
      <w:r>
        <w:rPr>
          <w:bCs/>
          <w:sz w:val="20"/>
          <w:szCs w:val="20"/>
        </w:rPr>
        <w:t>uring study item phase, many RRM relaxation enhancement mechanisms for idle/inactive mode have been studied and discussed. The corresponding solutions are</w:t>
      </w:r>
      <w:r w:rsidR="00D84B42">
        <w:rPr>
          <w:bCs/>
          <w:sz w:val="20"/>
          <w:szCs w:val="20"/>
        </w:rPr>
        <w:t xml:space="preserve"> captured in </w:t>
      </w:r>
      <w:r w:rsidR="00B565EF">
        <w:rPr>
          <w:rFonts w:hint="eastAsia"/>
          <w:bCs/>
          <w:sz w:val="20"/>
          <w:szCs w:val="20"/>
        </w:rPr>
        <w:t>TR</w:t>
      </w:r>
      <w:r w:rsidR="00C20E94">
        <w:rPr>
          <w:bCs/>
          <w:sz w:val="20"/>
          <w:szCs w:val="20"/>
        </w:rPr>
        <w:t xml:space="preserve"> </w:t>
      </w:r>
      <w:r w:rsidR="00B565EF">
        <w:rPr>
          <w:rFonts w:hint="eastAsia"/>
          <w:bCs/>
          <w:sz w:val="20"/>
          <w:szCs w:val="20"/>
        </w:rPr>
        <w:t>38.875</w:t>
      </w:r>
      <w:r w:rsidR="00C20E94">
        <w:rPr>
          <w:bCs/>
          <w:sz w:val="20"/>
          <w:szCs w:val="20"/>
        </w:rPr>
        <w:t xml:space="preserve"> </w:t>
      </w:r>
      <w:r w:rsidR="00845FD1">
        <w:rPr>
          <w:bCs/>
          <w:sz w:val="20"/>
          <w:szCs w:val="20"/>
        </w:rPr>
        <w:t>[2]</w:t>
      </w:r>
      <w:r w:rsidR="00E14E90">
        <w:rPr>
          <w:bCs/>
          <w:sz w:val="20"/>
          <w:szCs w:val="20"/>
        </w:rPr>
        <w:t>. The enhanced RRM relaxation criteria</w:t>
      </w:r>
      <w:r w:rsidR="00B565EF">
        <w:rPr>
          <w:rFonts w:hint="eastAsia"/>
          <w:bCs/>
          <w:sz w:val="20"/>
          <w:szCs w:val="20"/>
        </w:rPr>
        <w:t xml:space="preserve"> for </w:t>
      </w:r>
      <w:r w:rsidR="00B565EF">
        <w:rPr>
          <w:rFonts w:hint="eastAsia"/>
          <w:bCs/>
          <w:sz w:val="20"/>
          <w:szCs w:val="20"/>
          <w:lang w:eastAsia="ja-JP"/>
        </w:rPr>
        <w:t>RRC_IDLE and RRC_INACTIVE</w:t>
      </w:r>
      <w:r w:rsidR="00B565EF">
        <w:rPr>
          <w:rFonts w:hint="eastAsia"/>
          <w:bCs/>
          <w:sz w:val="20"/>
          <w:szCs w:val="20"/>
        </w:rPr>
        <w:t xml:space="preserve"> RedCap UEs are following:</w:t>
      </w:r>
    </w:p>
    <w:tbl>
      <w:tblPr>
        <w:tblStyle w:val="af1"/>
        <w:tblW w:w="0" w:type="auto"/>
        <w:tblLook w:val="04A0" w:firstRow="1" w:lastRow="0" w:firstColumn="1" w:lastColumn="0" w:noHBand="0" w:noVBand="1"/>
      </w:tblPr>
      <w:tblGrid>
        <w:gridCol w:w="9060"/>
      </w:tblGrid>
      <w:tr w:rsidR="006C7387" w14:paraId="3724AB01" w14:textId="77777777">
        <w:tc>
          <w:tcPr>
            <w:tcW w:w="9286" w:type="dxa"/>
          </w:tcPr>
          <w:p w14:paraId="1E81433E" w14:textId="77777777" w:rsidR="006C7387" w:rsidRDefault="00B565EF">
            <w:pPr>
              <w:numPr>
                <w:ilvl w:val="0"/>
                <w:numId w:val="6"/>
              </w:numPr>
              <w:jc w:val="both"/>
              <w:rPr>
                <w:bCs/>
                <w:sz w:val="20"/>
                <w:szCs w:val="20"/>
              </w:rPr>
            </w:pPr>
            <w:r w:rsidRPr="0041762D">
              <w:rPr>
                <w:b/>
                <w:sz w:val="20"/>
                <w:szCs w:val="20"/>
              </w:rPr>
              <w:t>Enhancement 1</w:t>
            </w:r>
            <w:r>
              <w:rPr>
                <w:rFonts w:hint="eastAsia"/>
                <w:bCs/>
                <w:sz w:val="20"/>
                <w:szCs w:val="20"/>
              </w:rPr>
              <w:t>: Introduce additional SsearchDeltaP_stationary threshold to support 2-level speed evaluation (</w:t>
            </w:r>
            <w:proofErr w:type="gramStart"/>
            <w:r>
              <w:rPr>
                <w:rFonts w:hint="eastAsia"/>
                <w:bCs/>
                <w:sz w:val="20"/>
                <w:szCs w:val="20"/>
              </w:rPr>
              <w:t>i.e.</w:t>
            </w:r>
            <w:proofErr w:type="gramEnd"/>
            <w:r>
              <w:rPr>
                <w:rFonts w:hint="eastAsia"/>
                <w:bCs/>
                <w:sz w:val="20"/>
                <w:szCs w:val="20"/>
              </w:rPr>
              <w:t xml:space="preserve"> stationary and low mobility)</w:t>
            </w:r>
          </w:p>
          <w:p w14:paraId="5FFD6C3A" w14:textId="77777777" w:rsidR="006C7387" w:rsidRDefault="00B565EF">
            <w:pPr>
              <w:numPr>
                <w:ilvl w:val="0"/>
                <w:numId w:val="6"/>
              </w:numPr>
              <w:jc w:val="both"/>
              <w:rPr>
                <w:bCs/>
                <w:sz w:val="20"/>
                <w:szCs w:val="20"/>
              </w:rPr>
            </w:pPr>
            <w:r w:rsidRPr="0041762D">
              <w:rPr>
                <w:b/>
                <w:sz w:val="20"/>
                <w:szCs w:val="20"/>
              </w:rPr>
              <w:t>Enhancement 2</w:t>
            </w:r>
            <w:r>
              <w:rPr>
                <w:rFonts w:hint="eastAsia"/>
                <w:bCs/>
                <w:sz w:val="20"/>
                <w:szCs w:val="20"/>
              </w:rPr>
              <w:t>: Introduce additional TSearchDeltaP_stationary to support 2-level speed evaluation (</w:t>
            </w:r>
            <w:proofErr w:type="gramStart"/>
            <w:r>
              <w:rPr>
                <w:rFonts w:hint="eastAsia"/>
                <w:bCs/>
                <w:sz w:val="20"/>
                <w:szCs w:val="20"/>
              </w:rPr>
              <w:t>i.e.</w:t>
            </w:r>
            <w:proofErr w:type="gramEnd"/>
            <w:r>
              <w:rPr>
                <w:rFonts w:hint="eastAsia"/>
                <w:bCs/>
                <w:sz w:val="20"/>
                <w:szCs w:val="20"/>
              </w:rPr>
              <w:t xml:space="preserve"> stationary and low mobility)</w:t>
            </w:r>
          </w:p>
          <w:p w14:paraId="182DCA95" w14:textId="77777777" w:rsidR="006C7387" w:rsidRDefault="00B565EF">
            <w:pPr>
              <w:numPr>
                <w:ilvl w:val="0"/>
                <w:numId w:val="6"/>
              </w:numPr>
              <w:jc w:val="both"/>
              <w:rPr>
                <w:bCs/>
                <w:sz w:val="20"/>
                <w:szCs w:val="20"/>
              </w:rPr>
            </w:pPr>
            <w:r w:rsidRPr="0041762D">
              <w:rPr>
                <w:b/>
                <w:sz w:val="20"/>
                <w:szCs w:val="20"/>
              </w:rPr>
              <w:t>Enhancement 3</w:t>
            </w:r>
            <w:r>
              <w:rPr>
                <w:rFonts w:hint="eastAsia"/>
                <w:bCs/>
                <w:sz w:val="20"/>
                <w:szCs w:val="20"/>
              </w:rPr>
              <w:t>: Take into account changes in beam measurements in serving cell when evaluating the mobility status of UE</w:t>
            </w:r>
          </w:p>
          <w:p w14:paraId="2FC183FB" w14:textId="77777777" w:rsidR="006C7387" w:rsidRDefault="00B565EF">
            <w:pPr>
              <w:numPr>
                <w:ilvl w:val="0"/>
                <w:numId w:val="6"/>
              </w:numPr>
              <w:jc w:val="both"/>
              <w:rPr>
                <w:bCs/>
                <w:sz w:val="20"/>
                <w:szCs w:val="20"/>
              </w:rPr>
            </w:pPr>
            <w:r w:rsidRPr="0041762D">
              <w:rPr>
                <w:b/>
                <w:sz w:val="20"/>
                <w:szCs w:val="20"/>
              </w:rPr>
              <w:t>Enhancement 4</w:t>
            </w:r>
            <w:r>
              <w:rPr>
                <w:rFonts w:hint="eastAsia"/>
                <w:bCs/>
                <w:sz w:val="20"/>
                <w:szCs w:val="20"/>
              </w:rPr>
              <w:t>: UE determines its stationary property based on subscription information (</w:t>
            </w:r>
            <w:proofErr w:type="gramStart"/>
            <w:r>
              <w:rPr>
                <w:rFonts w:hint="eastAsia"/>
                <w:bCs/>
                <w:sz w:val="20"/>
                <w:szCs w:val="20"/>
              </w:rPr>
              <w:t>e.g.</w:t>
            </w:r>
            <w:proofErr w:type="gramEnd"/>
            <w:r>
              <w:rPr>
                <w:rFonts w:hint="eastAsia"/>
                <w:bCs/>
                <w:sz w:val="20"/>
                <w:szCs w:val="20"/>
              </w:rPr>
              <w:t xml:space="preserve"> USIM).</w:t>
            </w:r>
          </w:p>
          <w:p w14:paraId="2DF10376" w14:textId="77777777" w:rsidR="006C7387" w:rsidRDefault="00B565EF">
            <w:pPr>
              <w:numPr>
                <w:ilvl w:val="0"/>
                <w:numId w:val="6"/>
              </w:numPr>
              <w:jc w:val="both"/>
              <w:rPr>
                <w:bCs/>
                <w:sz w:val="20"/>
                <w:szCs w:val="20"/>
              </w:rPr>
            </w:pPr>
            <w:r w:rsidRPr="0041762D">
              <w:rPr>
                <w:b/>
                <w:sz w:val="20"/>
                <w:szCs w:val="20"/>
              </w:rPr>
              <w:t>Enhancement 5</w:t>
            </w:r>
            <w:r>
              <w:rPr>
                <w:rFonts w:hint="eastAsia"/>
                <w:bCs/>
                <w:sz w:val="20"/>
                <w:szCs w:val="20"/>
              </w:rPr>
              <w:t>: Introduce an additional SsearchDeltaP_correction threshold and configure the UE to use it if only it detects that it observes higher received signal power variation that do not violate stationary property</w:t>
            </w:r>
          </w:p>
          <w:p w14:paraId="121E8017" w14:textId="77777777" w:rsidR="006C7387" w:rsidRDefault="00B565EF">
            <w:pPr>
              <w:numPr>
                <w:ilvl w:val="0"/>
                <w:numId w:val="6"/>
              </w:numPr>
              <w:jc w:val="both"/>
              <w:rPr>
                <w:b/>
                <w:sz w:val="20"/>
                <w:szCs w:val="20"/>
              </w:rPr>
            </w:pPr>
            <w:r w:rsidRPr="0041762D">
              <w:rPr>
                <w:b/>
                <w:sz w:val="20"/>
                <w:szCs w:val="20"/>
              </w:rPr>
              <w:t>Enhancement 6</w:t>
            </w:r>
            <w:r>
              <w:rPr>
                <w:rFonts w:hint="eastAsia"/>
                <w:bCs/>
                <w:sz w:val="20"/>
                <w:szCs w:val="20"/>
              </w:rPr>
              <w:t>: UE determines its confined mobility property based on subscription information (</w:t>
            </w:r>
            <w:proofErr w:type="gramStart"/>
            <w:r>
              <w:rPr>
                <w:rFonts w:hint="eastAsia"/>
                <w:bCs/>
                <w:sz w:val="20"/>
                <w:szCs w:val="20"/>
              </w:rPr>
              <w:t>e.g.</w:t>
            </w:r>
            <w:proofErr w:type="gramEnd"/>
            <w:r>
              <w:rPr>
                <w:rFonts w:hint="eastAsia"/>
                <w:bCs/>
                <w:sz w:val="20"/>
                <w:szCs w:val="20"/>
              </w:rPr>
              <w:t xml:space="preserve"> USIM).</w:t>
            </w:r>
          </w:p>
        </w:tc>
      </w:tr>
    </w:tbl>
    <w:p w14:paraId="14C10521" w14:textId="77777777" w:rsidR="006C7387" w:rsidRDefault="006C7387">
      <w:pPr>
        <w:rPr>
          <w:b/>
          <w:sz w:val="20"/>
          <w:szCs w:val="20"/>
        </w:rPr>
      </w:pPr>
    </w:p>
    <w:p w14:paraId="4BEE8C91" w14:textId="77777777" w:rsidR="006C7387" w:rsidRDefault="00B565EF">
      <w:pPr>
        <w:numPr>
          <w:ilvl w:val="0"/>
          <w:numId w:val="6"/>
        </w:numPr>
        <w:jc w:val="both"/>
        <w:rPr>
          <w:bCs/>
          <w:sz w:val="20"/>
          <w:szCs w:val="20"/>
        </w:rPr>
      </w:pPr>
      <w:r>
        <w:rPr>
          <w:rFonts w:hint="eastAsia"/>
          <w:bCs/>
          <w:sz w:val="20"/>
          <w:szCs w:val="20"/>
        </w:rPr>
        <w:t>Analysis of enhancement 1&amp;2</w:t>
      </w:r>
    </w:p>
    <w:p w14:paraId="19937EC1" w14:textId="157F7346" w:rsidR="006C7387" w:rsidRDefault="00B565EF" w:rsidP="0041762D">
      <w:pPr>
        <w:spacing w:after="120"/>
        <w:jc w:val="both"/>
        <w:rPr>
          <w:bCs/>
          <w:sz w:val="20"/>
          <w:szCs w:val="20"/>
        </w:rPr>
      </w:pPr>
      <w:r>
        <w:rPr>
          <w:rFonts w:hint="eastAsia"/>
          <w:bCs/>
          <w:sz w:val="20"/>
          <w:szCs w:val="20"/>
        </w:rPr>
        <w:t>Based on the previous discussion</w:t>
      </w:r>
      <w:r w:rsidR="000F4E72">
        <w:rPr>
          <w:bCs/>
          <w:sz w:val="20"/>
          <w:szCs w:val="20"/>
        </w:rPr>
        <w:t xml:space="preserve"> in study item</w:t>
      </w:r>
      <w:r>
        <w:rPr>
          <w:rFonts w:hint="eastAsia"/>
          <w:bCs/>
          <w:sz w:val="20"/>
          <w:szCs w:val="20"/>
        </w:rPr>
        <w:t xml:space="preserve">, </w:t>
      </w:r>
      <w:r w:rsidR="00386A41">
        <w:rPr>
          <w:bCs/>
          <w:sz w:val="20"/>
          <w:szCs w:val="20"/>
        </w:rPr>
        <w:t xml:space="preserve">the </w:t>
      </w:r>
      <w:r>
        <w:rPr>
          <w:rFonts w:hint="eastAsia"/>
          <w:bCs/>
          <w:sz w:val="20"/>
          <w:szCs w:val="20"/>
        </w:rPr>
        <w:t xml:space="preserve">majority companies show interesting </w:t>
      </w:r>
      <w:r w:rsidR="00FA67B9">
        <w:rPr>
          <w:bCs/>
          <w:sz w:val="20"/>
          <w:szCs w:val="20"/>
        </w:rPr>
        <w:t>on</w:t>
      </w:r>
      <w:r w:rsidR="00FA67B9">
        <w:rPr>
          <w:rFonts w:hint="eastAsia"/>
          <w:bCs/>
          <w:sz w:val="20"/>
          <w:szCs w:val="20"/>
        </w:rPr>
        <w:t xml:space="preserve"> </w:t>
      </w:r>
      <w:r>
        <w:rPr>
          <w:rFonts w:hint="eastAsia"/>
          <w:bCs/>
          <w:sz w:val="20"/>
          <w:szCs w:val="20"/>
        </w:rPr>
        <w:t xml:space="preserve">introducing 2 relaxation levels for </w:t>
      </w:r>
      <w:r w:rsidR="00B62AED">
        <w:rPr>
          <w:bCs/>
          <w:sz w:val="20"/>
          <w:szCs w:val="20"/>
        </w:rPr>
        <w:t>RedCap</w:t>
      </w:r>
      <w:r w:rsidR="00B62AED">
        <w:rPr>
          <w:rFonts w:hint="eastAsia"/>
          <w:bCs/>
          <w:sz w:val="20"/>
          <w:szCs w:val="20"/>
        </w:rPr>
        <w:t xml:space="preserve"> </w:t>
      </w:r>
      <w:r>
        <w:rPr>
          <w:rFonts w:hint="eastAsia"/>
          <w:bCs/>
          <w:sz w:val="20"/>
          <w:szCs w:val="20"/>
        </w:rPr>
        <w:t xml:space="preserve">UEs, </w:t>
      </w:r>
      <w:proofErr w:type="gramStart"/>
      <w:r>
        <w:rPr>
          <w:rFonts w:hint="eastAsia"/>
          <w:bCs/>
          <w:sz w:val="20"/>
          <w:szCs w:val="20"/>
        </w:rPr>
        <w:t>i.e.</w:t>
      </w:r>
      <w:proofErr w:type="gramEnd"/>
      <w:r>
        <w:rPr>
          <w:rFonts w:hint="eastAsia"/>
          <w:bCs/>
          <w:sz w:val="20"/>
          <w:szCs w:val="20"/>
        </w:rPr>
        <w:t xml:space="preserve"> for fixed and moving UEs respectively. With this solution, we could have enough flexibility to save the UE power for different scenarios. Thus, it is better to specify 2-level relaxation criteria and corresponding relaxation methods. Hence, we think enhancement 1 and 2 needs to be considered with high priority.</w:t>
      </w:r>
      <w:r w:rsidR="00B337C8">
        <w:rPr>
          <w:bCs/>
          <w:sz w:val="20"/>
          <w:szCs w:val="20"/>
        </w:rPr>
        <w:t xml:space="preserve"> </w:t>
      </w:r>
      <w:r w:rsidR="002200CB">
        <w:rPr>
          <w:bCs/>
          <w:sz w:val="20"/>
          <w:szCs w:val="20"/>
        </w:rPr>
        <w:t xml:space="preserve">In this solution, </w:t>
      </w:r>
      <w:r w:rsidR="0079657C">
        <w:rPr>
          <w:bCs/>
          <w:sz w:val="20"/>
          <w:szCs w:val="20"/>
        </w:rPr>
        <w:t xml:space="preserve">a </w:t>
      </w:r>
      <w:proofErr w:type="gramStart"/>
      <w:r w:rsidR="0079657C">
        <w:rPr>
          <w:bCs/>
          <w:sz w:val="20"/>
          <w:szCs w:val="20"/>
        </w:rPr>
        <w:t>new criteria</w:t>
      </w:r>
      <w:proofErr w:type="gramEnd"/>
      <w:r w:rsidR="0079657C">
        <w:rPr>
          <w:bCs/>
          <w:sz w:val="20"/>
          <w:szCs w:val="20"/>
        </w:rPr>
        <w:t xml:space="preserve"> should be defined for RedCap UEs, i.e. how to determine the UE is fiexed. The details could be further discussed. </w:t>
      </w:r>
    </w:p>
    <w:p w14:paraId="2367EFBE" w14:textId="77777777" w:rsidR="006C7387" w:rsidRDefault="00B565EF">
      <w:pPr>
        <w:numPr>
          <w:ilvl w:val="0"/>
          <w:numId w:val="6"/>
        </w:numPr>
        <w:jc w:val="both"/>
        <w:rPr>
          <w:bCs/>
          <w:sz w:val="20"/>
          <w:szCs w:val="20"/>
        </w:rPr>
      </w:pPr>
      <w:bookmarkStart w:id="7" w:name="OLE_LINK2"/>
      <w:r>
        <w:rPr>
          <w:rFonts w:hint="eastAsia"/>
          <w:bCs/>
          <w:sz w:val="20"/>
          <w:szCs w:val="20"/>
        </w:rPr>
        <w:t>Analysis of enhancement 3</w:t>
      </w:r>
    </w:p>
    <w:bookmarkEnd w:id="7"/>
    <w:p w14:paraId="656514B4" w14:textId="65024A4D" w:rsidR="006C7387" w:rsidRDefault="00B565EF" w:rsidP="0041762D">
      <w:pPr>
        <w:spacing w:after="120"/>
        <w:jc w:val="both"/>
        <w:rPr>
          <w:bCs/>
          <w:sz w:val="20"/>
          <w:szCs w:val="20"/>
        </w:rPr>
      </w:pPr>
      <w:r>
        <w:rPr>
          <w:rFonts w:hint="eastAsia"/>
          <w:bCs/>
          <w:sz w:val="20"/>
          <w:szCs w:val="20"/>
          <w:lang w:eastAsia="en-US"/>
        </w:rPr>
        <w:lastRenderedPageBreak/>
        <w:t xml:space="preserve">Using beam level measurement results </w:t>
      </w:r>
      <w:r>
        <w:rPr>
          <w:rFonts w:hint="eastAsia"/>
          <w:bCs/>
          <w:sz w:val="20"/>
          <w:szCs w:val="20"/>
        </w:rPr>
        <w:t xml:space="preserve">to </w:t>
      </w:r>
      <w:r>
        <w:rPr>
          <w:rFonts w:hint="eastAsia"/>
          <w:bCs/>
          <w:sz w:val="20"/>
          <w:szCs w:val="20"/>
          <w:lang w:eastAsia="en-US"/>
        </w:rPr>
        <w:t>assess UE</w:t>
      </w:r>
      <w:r>
        <w:rPr>
          <w:bCs/>
          <w:sz w:val="20"/>
          <w:szCs w:val="20"/>
        </w:rPr>
        <w:t>’</w:t>
      </w:r>
      <w:r>
        <w:rPr>
          <w:rFonts w:hint="eastAsia"/>
          <w:bCs/>
          <w:sz w:val="20"/>
          <w:szCs w:val="20"/>
          <w:lang w:eastAsia="en-US"/>
        </w:rPr>
        <w:t xml:space="preserve">s movement </w:t>
      </w:r>
      <w:r>
        <w:rPr>
          <w:rFonts w:hint="eastAsia"/>
          <w:bCs/>
          <w:sz w:val="20"/>
          <w:szCs w:val="20"/>
        </w:rPr>
        <w:t>state is proposed by enhancement 3</w:t>
      </w:r>
      <w:r w:rsidR="00FC1171">
        <w:rPr>
          <w:bCs/>
          <w:sz w:val="20"/>
          <w:szCs w:val="20"/>
        </w:rPr>
        <w:t>. T</w:t>
      </w:r>
      <w:r>
        <w:rPr>
          <w:rFonts w:hint="eastAsia"/>
          <w:bCs/>
          <w:sz w:val="20"/>
          <w:szCs w:val="20"/>
        </w:rPr>
        <w:t xml:space="preserve">he main motivation is to detect </w:t>
      </w:r>
      <w:r>
        <w:rPr>
          <w:rFonts w:hint="eastAsia"/>
          <w:bCs/>
          <w:sz w:val="20"/>
          <w:szCs w:val="20"/>
          <w:lang w:eastAsia="en-US"/>
        </w:rPr>
        <w:t>UE</w:t>
      </w:r>
      <w:r>
        <w:rPr>
          <w:rFonts w:hint="eastAsia"/>
          <w:bCs/>
          <w:sz w:val="20"/>
          <w:szCs w:val="20"/>
        </w:rPr>
        <w:t xml:space="preserve"> </w:t>
      </w:r>
      <w:r>
        <w:rPr>
          <w:rFonts w:hint="eastAsia"/>
          <w:bCs/>
          <w:sz w:val="20"/>
          <w:szCs w:val="20"/>
          <w:lang w:eastAsia="en-US"/>
        </w:rPr>
        <w:t>mov</w:t>
      </w:r>
      <w:r>
        <w:rPr>
          <w:rFonts w:hint="eastAsia"/>
          <w:bCs/>
          <w:sz w:val="20"/>
          <w:szCs w:val="20"/>
        </w:rPr>
        <w:t xml:space="preserve">ing </w:t>
      </w:r>
      <w:r>
        <w:rPr>
          <w:rFonts w:hint="eastAsia"/>
          <w:bCs/>
          <w:sz w:val="20"/>
          <w:szCs w:val="20"/>
          <w:lang w:eastAsia="en-US"/>
        </w:rPr>
        <w:t>among beams but without changing the cell level measurement</w:t>
      </w:r>
      <w:r>
        <w:rPr>
          <w:rFonts w:hint="eastAsia"/>
          <w:bCs/>
          <w:sz w:val="20"/>
          <w:szCs w:val="20"/>
        </w:rPr>
        <w:t xml:space="preserve"> </w:t>
      </w:r>
      <w:r>
        <w:rPr>
          <w:rFonts w:hint="eastAsia"/>
          <w:bCs/>
          <w:sz w:val="20"/>
          <w:szCs w:val="20"/>
          <w:lang w:eastAsia="en-US"/>
        </w:rPr>
        <w:t>results</w:t>
      </w:r>
      <w:r>
        <w:rPr>
          <w:rFonts w:hint="eastAsia"/>
          <w:bCs/>
          <w:sz w:val="20"/>
          <w:szCs w:val="20"/>
        </w:rPr>
        <w:t>. As we know</w:t>
      </w:r>
      <w:r w:rsidR="00D8097B">
        <w:rPr>
          <w:bCs/>
          <w:sz w:val="20"/>
          <w:szCs w:val="20"/>
        </w:rPr>
        <w:t>n</w:t>
      </w:r>
      <w:r>
        <w:rPr>
          <w:rFonts w:hint="eastAsia"/>
          <w:bCs/>
          <w:sz w:val="20"/>
          <w:szCs w:val="20"/>
        </w:rPr>
        <w:t>, the measurement result of beam is not stable and changes fast</w:t>
      </w:r>
      <w:r w:rsidR="003432A1">
        <w:rPr>
          <w:bCs/>
          <w:sz w:val="20"/>
          <w:szCs w:val="20"/>
        </w:rPr>
        <w:t>.</w:t>
      </w:r>
      <w:r>
        <w:rPr>
          <w:rFonts w:hint="eastAsia"/>
          <w:bCs/>
          <w:sz w:val="20"/>
          <w:szCs w:val="20"/>
        </w:rPr>
        <w:t xml:space="preserve"> </w:t>
      </w:r>
      <w:r w:rsidR="003432A1">
        <w:rPr>
          <w:rFonts w:hint="eastAsia"/>
          <w:bCs/>
          <w:sz w:val="20"/>
          <w:szCs w:val="20"/>
        </w:rPr>
        <w:t>H</w:t>
      </w:r>
      <w:r>
        <w:rPr>
          <w:rFonts w:hint="eastAsia"/>
          <w:bCs/>
          <w:sz w:val="20"/>
          <w:szCs w:val="20"/>
        </w:rPr>
        <w:t>ence</w:t>
      </w:r>
      <w:r w:rsidR="003432A1">
        <w:rPr>
          <w:bCs/>
          <w:sz w:val="20"/>
          <w:szCs w:val="20"/>
        </w:rPr>
        <w:t>,</w:t>
      </w:r>
      <w:r>
        <w:rPr>
          <w:rFonts w:hint="eastAsia"/>
          <w:bCs/>
          <w:sz w:val="20"/>
          <w:szCs w:val="20"/>
        </w:rPr>
        <w:t xml:space="preserve"> it may cause </w:t>
      </w:r>
      <w:r>
        <w:rPr>
          <w:rFonts w:hint="eastAsia"/>
          <w:bCs/>
          <w:sz w:val="20"/>
          <w:szCs w:val="20"/>
          <w:lang w:eastAsia="en-US"/>
        </w:rPr>
        <w:t>misjudgment</w:t>
      </w:r>
      <w:r>
        <w:rPr>
          <w:rFonts w:hint="eastAsia"/>
          <w:bCs/>
          <w:sz w:val="20"/>
          <w:szCs w:val="20"/>
        </w:rPr>
        <w:t xml:space="preserve"> </w:t>
      </w:r>
      <w:r w:rsidR="00543317">
        <w:rPr>
          <w:bCs/>
          <w:sz w:val="20"/>
          <w:szCs w:val="20"/>
        </w:rPr>
        <w:t>on</w:t>
      </w:r>
      <w:r w:rsidR="00543317">
        <w:rPr>
          <w:rFonts w:hint="eastAsia"/>
          <w:bCs/>
          <w:sz w:val="20"/>
          <w:szCs w:val="20"/>
        </w:rPr>
        <w:t xml:space="preserve"> </w:t>
      </w:r>
      <w:r>
        <w:rPr>
          <w:rFonts w:hint="eastAsia"/>
          <w:bCs/>
          <w:sz w:val="20"/>
          <w:szCs w:val="20"/>
          <w:lang w:eastAsia="en-US"/>
        </w:rPr>
        <w:t>UE</w:t>
      </w:r>
      <w:r>
        <w:rPr>
          <w:bCs/>
          <w:sz w:val="20"/>
          <w:szCs w:val="20"/>
        </w:rPr>
        <w:t>’</w:t>
      </w:r>
      <w:r>
        <w:rPr>
          <w:rFonts w:hint="eastAsia"/>
          <w:bCs/>
          <w:sz w:val="20"/>
          <w:szCs w:val="20"/>
          <w:lang w:eastAsia="en-US"/>
        </w:rPr>
        <w:t xml:space="preserve">s movement </w:t>
      </w:r>
      <w:r>
        <w:rPr>
          <w:rFonts w:hint="eastAsia"/>
          <w:bCs/>
          <w:sz w:val="20"/>
          <w:szCs w:val="20"/>
        </w:rPr>
        <w:t xml:space="preserve">state, which may lead to more power consumption or mobility issue. With this in mind, we think enhancement 3 can be considered with low priority until its </w:t>
      </w:r>
      <w:r>
        <w:rPr>
          <w:rFonts w:hint="eastAsia"/>
          <w:bCs/>
          <w:sz w:val="20"/>
          <w:szCs w:val="20"/>
          <w:lang w:eastAsia="en-US"/>
        </w:rPr>
        <w:t xml:space="preserve">feasibility </w:t>
      </w:r>
      <w:r>
        <w:rPr>
          <w:rFonts w:hint="eastAsia"/>
          <w:bCs/>
          <w:sz w:val="20"/>
          <w:szCs w:val="20"/>
        </w:rPr>
        <w:t>is proved.</w:t>
      </w:r>
    </w:p>
    <w:p w14:paraId="0B19B76F" w14:textId="161F4D23" w:rsidR="006C7387" w:rsidRDefault="00B565EF">
      <w:pPr>
        <w:numPr>
          <w:ilvl w:val="0"/>
          <w:numId w:val="6"/>
        </w:numPr>
        <w:jc w:val="both"/>
        <w:rPr>
          <w:bCs/>
          <w:sz w:val="20"/>
          <w:szCs w:val="20"/>
        </w:rPr>
      </w:pPr>
      <w:r>
        <w:rPr>
          <w:rFonts w:hint="eastAsia"/>
          <w:bCs/>
          <w:sz w:val="20"/>
          <w:szCs w:val="20"/>
        </w:rPr>
        <w:t>Analysis of enhancement 4&amp;6</w:t>
      </w:r>
    </w:p>
    <w:p w14:paraId="2EC82D91" w14:textId="77777777" w:rsidR="001954E7" w:rsidRDefault="005A4F2D" w:rsidP="00DE5F64">
      <w:pPr>
        <w:spacing w:after="120"/>
        <w:jc w:val="both"/>
        <w:rPr>
          <w:bCs/>
          <w:sz w:val="20"/>
          <w:szCs w:val="20"/>
        </w:rPr>
      </w:pPr>
      <w:r w:rsidRPr="005A4F2D">
        <w:rPr>
          <w:bCs/>
          <w:sz w:val="20"/>
          <w:szCs w:val="20"/>
        </w:rPr>
        <w:t>Enhancements 4 and 6 are similar but used in different scenarios. Although one may argue the</w:t>
      </w:r>
      <w:r w:rsidR="001954E7">
        <w:rPr>
          <w:bCs/>
          <w:sz w:val="20"/>
          <w:szCs w:val="20"/>
        </w:rPr>
        <w:t>se</w:t>
      </w:r>
      <w:r w:rsidRPr="005A4F2D">
        <w:rPr>
          <w:bCs/>
          <w:sz w:val="20"/>
          <w:szCs w:val="20"/>
        </w:rPr>
        <w:t xml:space="preserve"> solutions are only applicable to limited scenarios (UE is expected to be stationary or moving slowly in a localized area), it needs to notice a large percentage of RedCap UEs are expected to be used in the target scenarios of enhancement 4 and 6, </w:t>
      </w:r>
      <w:proofErr w:type="gramStart"/>
      <w:r w:rsidRPr="005A4F2D">
        <w:rPr>
          <w:bCs/>
          <w:sz w:val="20"/>
          <w:szCs w:val="20"/>
        </w:rPr>
        <w:t>e.g.</w:t>
      </w:r>
      <w:proofErr w:type="gramEnd"/>
      <w:r w:rsidRPr="005A4F2D">
        <w:rPr>
          <w:bCs/>
          <w:sz w:val="20"/>
          <w:szCs w:val="20"/>
        </w:rPr>
        <w:t xml:space="preserve"> Video Surveillance, </w:t>
      </w:r>
      <w:r w:rsidR="008D7A0C">
        <w:rPr>
          <w:bCs/>
          <w:sz w:val="20"/>
          <w:szCs w:val="20"/>
        </w:rPr>
        <w:t>i</w:t>
      </w:r>
      <w:r w:rsidRPr="005A4F2D">
        <w:rPr>
          <w:bCs/>
          <w:sz w:val="20"/>
          <w:szCs w:val="20"/>
        </w:rPr>
        <w:t xml:space="preserve">ndustrial wireless sensors in an automated assembly line, Handling robot in a warehouse. </w:t>
      </w:r>
    </w:p>
    <w:p w14:paraId="19133044" w14:textId="43901D27" w:rsidR="00A611B8" w:rsidRDefault="001954E7" w:rsidP="00DE5F64">
      <w:pPr>
        <w:spacing w:after="120"/>
        <w:jc w:val="both"/>
        <w:rPr>
          <w:bCs/>
          <w:sz w:val="20"/>
          <w:szCs w:val="20"/>
        </w:rPr>
      </w:pPr>
      <w:r>
        <w:rPr>
          <w:bCs/>
          <w:sz w:val="20"/>
          <w:szCs w:val="20"/>
        </w:rPr>
        <w:t>During the discussion before, a</w:t>
      </w:r>
      <w:r w:rsidR="005A4F2D" w:rsidRPr="005A4F2D">
        <w:rPr>
          <w:bCs/>
          <w:sz w:val="20"/>
          <w:szCs w:val="20"/>
        </w:rPr>
        <w:t xml:space="preserve">nother concern is the subscription information may not fully reliable and the channel or link (RSRP/RSRQ) may change even if UE is fixed-location. In our understanding, the subscription information should be reliable in most cases and a smart UE implementation can check whether the subscription is reliable and the channel is stable before the UE performs RRM relaxation according to the </w:t>
      </w:r>
      <w:r>
        <w:rPr>
          <w:bCs/>
          <w:sz w:val="20"/>
          <w:szCs w:val="20"/>
        </w:rPr>
        <w:t>enhancement</w:t>
      </w:r>
      <w:r w:rsidR="005A4F2D" w:rsidRPr="005A4F2D">
        <w:rPr>
          <w:bCs/>
          <w:sz w:val="20"/>
          <w:szCs w:val="20"/>
        </w:rPr>
        <w:t>.</w:t>
      </w:r>
      <w:r w:rsidR="00A611B8" w:rsidRPr="00A611B8">
        <w:rPr>
          <w:rFonts w:hint="eastAsia"/>
          <w:bCs/>
          <w:sz w:val="20"/>
          <w:szCs w:val="20"/>
        </w:rPr>
        <w:t xml:space="preserve"> </w:t>
      </w:r>
      <w:r w:rsidR="00A611B8">
        <w:rPr>
          <w:rFonts w:hint="eastAsia"/>
          <w:bCs/>
          <w:sz w:val="20"/>
          <w:szCs w:val="20"/>
        </w:rPr>
        <w:t>C</w:t>
      </w:r>
      <w:r w:rsidR="00A611B8">
        <w:rPr>
          <w:bCs/>
          <w:sz w:val="20"/>
          <w:szCs w:val="20"/>
        </w:rPr>
        <w:t xml:space="preserve">onsidering the identified use case above, in which the RedCap UEs are deployed with fixed location, there is little movement for these kinds of UEs. The scenario for these UEs </w:t>
      </w:r>
      <w:proofErr w:type="gramStart"/>
      <w:r w:rsidR="00A611B8">
        <w:rPr>
          <w:bCs/>
          <w:sz w:val="20"/>
          <w:szCs w:val="20"/>
        </w:rPr>
        <w:t>are</w:t>
      </w:r>
      <w:proofErr w:type="gramEnd"/>
      <w:r w:rsidR="00A611B8">
        <w:rPr>
          <w:bCs/>
          <w:sz w:val="20"/>
          <w:szCs w:val="20"/>
        </w:rPr>
        <w:t xml:space="preserve"> also quite stable. </w:t>
      </w:r>
    </w:p>
    <w:p w14:paraId="49DEF468" w14:textId="5A9778C0" w:rsidR="005A4F2D" w:rsidRDefault="005A4F2D" w:rsidP="0041762D">
      <w:pPr>
        <w:spacing w:after="120"/>
        <w:jc w:val="both"/>
        <w:rPr>
          <w:bCs/>
          <w:sz w:val="20"/>
          <w:szCs w:val="20"/>
        </w:rPr>
      </w:pPr>
      <w:r w:rsidRPr="005A4F2D">
        <w:rPr>
          <w:bCs/>
          <w:sz w:val="20"/>
          <w:szCs w:val="20"/>
        </w:rPr>
        <w:t>From the implementation perspective, the enhancements are expected to be very simple and easy to use. Therefore</w:t>
      </w:r>
      <w:r w:rsidR="00A611B8">
        <w:rPr>
          <w:bCs/>
          <w:sz w:val="20"/>
          <w:szCs w:val="20"/>
        </w:rPr>
        <w:t>,</w:t>
      </w:r>
      <w:r w:rsidRPr="005A4F2D">
        <w:rPr>
          <w:bCs/>
          <w:sz w:val="20"/>
          <w:szCs w:val="20"/>
        </w:rPr>
        <w:t xml:space="preserve"> the cost to apply this enhancement is expected to be very low</w:t>
      </w:r>
      <w:r w:rsidR="00A611B8">
        <w:rPr>
          <w:bCs/>
          <w:sz w:val="20"/>
          <w:szCs w:val="20"/>
        </w:rPr>
        <w:t xml:space="preserve">. For RedCap UEs in the above scenarios, we assume they are more power sensitive, so it is expected to have more/longer relaxation for RRM measurement. Thus, </w:t>
      </w:r>
      <w:r w:rsidRPr="005A4F2D">
        <w:rPr>
          <w:bCs/>
          <w:sz w:val="20"/>
          <w:szCs w:val="20"/>
        </w:rPr>
        <w:t>we prefer to support the solutions</w:t>
      </w:r>
      <w:r w:rsidR="00A611B8">
        <w:rPr>
          <w:bCs/>
          <w:sz w:val="20"/>
          <w:szCs w:val="20"/>
        </w:rPr>
        <w:t xml:space="preserve">, </w:t>
      </w:r>
      <w:proofErr w:type="gramStart"/>
      <w:r w:rsidR="00A611B8">
        <w:rPr>
          <w:bCs/>
          <w:sz w:val="20"/>
          <w:szCs w:val="20"/>
        </w:rPr>
        <w:t>e.g.</w:t>
      </w:r>
      <w:proofErr w:type="gramEnd"/>
      <w:r w:rsidRPr="005A4F2D">
        <w:rPr>
          <w:bCs/>
          <w:sz w:val="20"/>
          <w:szCs w:val="20"/>
        </w:rPr>
        <w:t xml:space="preserve"> as a supplementation solution.</w:t>
      </w:r>
    </w:p>
    <w:p w14:paraId="7FD6EF8E" w14:textId="3F30314B" w:rsidR="006D6F58" w:rsidRDefault="00DE5F64" w:rsidP="000C0C2D">
      <w:pPr>
        <w:spacing w:after="120"/>
        <w:jc w:val="both"/>
        <w:rPr>
          <w:bCs/>
          <w:sz w:val="20"/>
          <w:szCs w:val="20"/>
        </w:rPr>
      </w:pPr>
      <w:r>
        <w:rPr>
          <w:bCs/>
          <w:sz w:val="20"/>
          <w:szCs w:val="20"/>
        </w:rPr>
        <w:t xml:space="preserve">In this solution, </w:t>
      </w:r>
      <w:r w:rsidR="000A5957">
        <w:rPr>
          <w:rFonts w:hint="eastAsia"/>
          <w:bCs/>
          <w:sz w:val="20"/>
          <w:szCs w:val="20"/>
        </w:rPr>
        <w:t>N</w:t>
      </w:r>
      <w:r w:rsidR="000A5957">
        <w:rPr>
          <w:bCs/>
          <w:sz w:val="20"/>
          <w:szCs w:val="20"/>
        </w:rPr>
        <w:t xml:space="preserve">W </w:t>
      </w:r>
      <w:r w:rsidR="007E2D7E">
        <w:rPr>
          <w:bCs/>
          <w:sz w:val="20"/>
          <w:szCs w:val="20"/>
        </w:rPr>
        <w:t>could</w:t>
      </w:r>
      <w:r w:rsidR="00C96988">
        <w:rPr>
          <w:bCs/>
          <w:sz w:val="20"/>
          <w:szCs w:val="20"/>
        </w:rPr>
        <w:t xml:space="preserve"> </w:t>
      </w:r>
      <w:r w:rsidR="000A5957">
        <w:rPr>
          <w:bCs/>
          <w:sz w:val="20"/>
          <w:szCs w:val="20"/>
        </w:rPr>
        <w:t>enable</w:t>
      </w:r>
      <w:r w:rsidR="00C96988">
        <w:rPr>
          <w:bCs/>
          <w:sz w:val="20"/>
          <w:szCs w:val="20"/>
        </w:rPr>
        <w:t xml:space="preserve"> </w:t>
      </w:r>
      <w:r w:rsidR="007E2D7E">
        <w:rPr>
          <w:bCs/>
          <w:sz w:val="20"/>
          <w:szCs w:val="20"/>
        </w:rPr>
        <w:t>the RRM relaxation for neighboring cells for station UEs</w:t>
      </w:r>
      <w:r w:rsidR="00EC4C72">
        <w:rPr>
          <w:bCs/>
          <w:sz w:val="20"/>
          <w:szCs w:val="20"/>
        </w:rPr>
        <w:t>. With this indication</w:t>
      </w:r>
      <w:r w:rsidR="00C96988">
        <w:rPr>
          <w:bCs/>
          <w:sz w:val="20"/>
          <w:szCs w:val="20"/>
        </w:rPr>
        <w:t xml:space="preserve">, </w:t>
      </w:r>
      <w:r w:rsidR="002F780D">
        <w:rPr>
          <w:bCs/>
          <w:sz w:val="20"/>
          <w:szCs w:val="20"/>
        </w:rPr>
        <w:t>RedCap UEs</w:t>
      </w:r>
      <w:r w:rsidR="00C96988">
        <w:rPr>
          <w:bCs/>
          <w:sz w:val="20"/>
          <w:szCs w:val="20"/>
        </w:rPr>
        <w:t xml:space="preserve"> could</w:t>
      </w:r>
      <w:r w:rsidR="00FC5EA1">
        <w:rPr>
          <w:bCs/>
          <w:sz w:val="20"/>
          <w:szCs w:val="20"/>
        </w:rPr>
        <w:t xml:space="preserve"> perform RRM relaxation for neighboring cells if it</w:t>
      </w:r>
      <w:r w:rsidR="00C96988">
        <w:rPr>
          <w:bCs/>
          <w:sz w:val="20"/>
          <w:szCs w:val="20"/>
        </w:rPr>
        <w:t xml:space="preserve"> determin</w:t>
      </w:r>
      <w:r w:rsidR="00FC5EA1">
        <w:rPr>
          <w:bCs/>
          <w:sz w:val="20"/>
          <w:szCs w:val="20"/>
        </w:rPr>
        <w:t>s</w:t>
      </w:r>
      <w:r w:rsidR="00C96988">
        <w:rPr>
          <w:bCs/>
          <w:sz w:val="20"/>
          <w:szCs w:val="20"/>
        </w:rPr>
        <w:t xml:space="preserve"> it is stationary or in a localized area based on its subscription information. </w:t>
      </w:r>
    </w:p>
    <w:p w14:paraId="198A752E" w14:textId="77777777" w:rsidR="006C7387" w:rsidRDefault="00B565EF">
      <w:pPr>
        <w:numPr>
          <w:ilvl w:val="0"/>
          <w:numId w:val="6"/>
        </w:numPr>
        <w:jc w:val="both"/>
        <w:rPr>
          <w:bCs/>
          <w:sz w:val="20"/>
          <w:szCs w:val="20"/>
        </w:rPr>
      </w:pPr>
      <w:r>
        <w:rPr>
          <w:rFonts w:hint="eastAsia"/>
          <w:bCs/>
          <w:sz w:val="20"/>
          <w:szCs w:val="20"/>
        </w:rPr>
        <w:t>Analysis of enhancement 5</w:t>
      </w:r>
    </w:p>
    <w:p w14:paraId="6FBE2732" w14:textId="7067470A" w:rsidR="006C7387" w:rsidRDefault="00B565EF" w:rsidP="0041762D">
      <w:pPr>
        <w:spacing w:after="120"/>
        <w:jc w:val="both"/>
        <w:rPr>
          <w:bCs/>
          <w:sz w:val="20"/>
          <w:szCs w:val="20"/>
        </w:rPr>
      </w:pPr>
      <w:r>
        <w:rPr>
          <w:rFonts w:hint="eastAsia"/>
          <w:bCs/>
          <w:sz w:val="20"/>
          <w:szCs w:val="20"/>
        </w:rPr>
        <w:t xml:space="preserve">This enchantment seems to cover </w:t>
      </w:r>
      <w:r>
        <w:rPr>
          <w:rFonts w:hint="eastAsia"/>
          <w:bCs/>
          <w:sz w:val="20"/>
          <w:szCs w:val="20"/>
          <w:lang w:eastAsia="en-US"/>
        </w:rPr>
        <w:t>only a very specific use case</w:t>
      </w:r>
      <w:r>
        <w:rPr>
          <w:rFonts w:hint="eastAsia"/>
          <w:bCs/>
          <w:sz w:val="20"/>
          <w:szCs w:val="20"/>
        </w:rPr>
        <w:t xml:space="preserve">, </w:t>
      </w:r>
      <w:proofErr w:type="gramStart"/>
      <w:r>
        <w:rPr>
          <w:rFonts w:hint="eastAsia"/>
          <w:bCs/>
          <w:sz w:val="20"/>
          <w:szCs w:val="20"/>
        </w:rPr>
        <w:t>i.e.</w:t>
      </w:r>
      <w:proofErr w:type="gramEnd"/>
      <w:r>
        <w:rPr>
          <w:rFonts w:hint="eastAsia"/>
          <w:bCs/>
          <w:sz w:val="20"/>
          <w:szCs w:val="20"/>
        </w:rPr>
        <w:t xml:space="preserve"> </w:t>
      </w:r>
      <w:r>
        <w:rPr>
          <w:rFonts w:hint="eastAsia"/>
          <w:bCs/>
          <w:sz w:val="20"/>
          <w:szCs w:val="20"/>
          <w:lang w:eastAsia="en-US"/>
        </w:rPr>
        <w:t xml:space="preserve">to differentiate stationary </w:t>
      </w:r>
      <w:r>
        <w:rPr>
          <w:rFonts w:hint="eastAsia"/>
          <w:bCs/>
          <w:sz w:val="20"/>
          <w:szCs w:val="20"/>
        </w:rPr>
        <w:t>or</w:t>
      </w:r>
      <w:r>
        <w:rPr>
          <w:rFonts w:hint="eastAsia"/>
          <w:bCs/>
          <w:sz w:val="20"/>
          <w:szCs w:val="20"/>
          <w:lang w:eastAsia="en-US"/>
        </w:rPr>
        <w:t xml:space="preserve"> stationary with rotating around itself</w:t>
      </w:r>
      <w:r>
        <w:rPr>
          <w:rFonts w:hint="eastAsia"/>
          <w:bCs/>
          <w:sz w:val="20"/>
          <w:szCs w:val="20"/>
        </w:rPr>
        <w:t>. It can be considered with low priority.</w:t>
      </w:r>
      <w:r w:rsidR="00AA5EA2">
        <w:rPr>
          <w:bCs/>
          <w:sz w:val="20"/>
          <w:szCs w:val="20"/>
        </w:rPr>
        <w:t xml:space="preserve"> We think we could further consider this scenario when defining new criteria for enhancement 1 and 2.</w:t>
      </w:r>
    </w:p>
    <w:p w14:paraId="2E29D81F" w14:textId="77777777" w:rsidR="00C0229B" w:rsidRDefault="00C0229B" w:rsidP="00C0229B">
      <w:pPr>
        <w:spacing w:after="120"/>
        <w:jc w:val="both"/>
        <w:rPr>
          <w:bCs/>
          <w:sz w:val="20"/>
          <w:szCs w:val="20"/>
        </w:rPr>
      </w:pPr>
      <w:r>
        <w:rPr>
          <w:rFonts w:hint="eastAsia"/>
          <w:bCs/>
          <w:sz w:val="20"/>
          <w:szCs w:val="20"/>
        </w:rPr>
        <w:t>C</w:t>
      </w:r>
      <w:r>
        <w:rPr>
          <w:bCs/>
          <w:sz w:val="20"/>
          <w:szCs w:val="20"/>
        </w:rPr>
        <w:t xml:space="preserve">onsidering the use case for RedCap UEs, there are many industrial sensors, which are deployed with fixed location, there is no movement for these kinds of UEs. For these UEs, we assume they are also power sensitive. The scenario for these UEs </w:t>
      </w:r>
      <w:proofErr w:type="gramStart"/>
      <w:r>
        <w:rPr>
          <w:bCs/>
          <w:sz w:val="20"/>
          <w:szCs w:val="20"/>
        </w:rPr>
        <w:t>are</w:t>
      </w:r>
      <w:proofErr w:type="gramEnd"/>
      <w:r>
        <w:rPr>
          <w:bCs/>
          <w:sz w:val="20"/>
          <w:szCs w:val="20"/>
        </w:rPr>
        <w:t xml:space="preserve"> quite stable, so it is expected to have more/longer relaxation for RRM measurement. In this way, we should define a </w:t>
      </w:r>
      <w:proofErr w:type="gramStart"/>
      <w:r>
        <w:rPr>
          <w:bCs/>
          <w:sz w:val="20"/>
          <w:szCs w:val="20"/>
        </w:rPr>
        <w:t>new criteria</w:t>
      </w:r>
      <w:proofErr w:type="gramEnd"/>
      <w:r>
        <w:rPr>
          <w:bCs/>
          <w:sz w:val="20"/>
          <w:szCs w:val="20"/>
        </w:rPr>
        <w:t xml:space="preserve"> for stationary UEs.</w:t>
      </w:r>
    </w:p>
    <w:p w14:paraId="721D1FC5" w14:textId="77D22628" w:rsidR="00927D3F" w:rsidRPr="0041762D" w:rsidRDefault="00386A41" w:rsidP="0041762D">
      <w:pPr>
        <w:spacing w:after="120"/>
        <w:jc w:val="both"/>
        <w:rPr>
          <w:bCs/>
          <w:sz w:val="20"/>
          <w:szCs w:val="20"/>
        </w:rPr>
      </w:pPr>
      <w:r>
        <w:rPr>
          <w:bCs/>
          <w:sz w:val="20"/>
          <w:szCs w:val="20"/>
        </w:rPr>
        <w:t>Besides</w:t>
      </w:r>
      <w:r w:rsidR="00B565EF">
        <w:rPr>
          <w:rFonts w:hint="eastAsia"/>
          <w:bCs/>
          <w:sz w:val="20"/>
          <w:szCs w:val="20"/>
        </w:rPr>
        <w:t>, enhancement 1</w:t>
      </w:r>
      <w:r w:rsidR="00B8025A">
        <w:rPr>
          <w:bCs/>
          <w:sz w:val="20"/>
          <w:szCs w:val="20"/>
        </w:rPr>
        <w:t>/</w:t>
      </w:r>
      <w:r w:rsidR="00B565EF">
        <w:rPr>
          <w:rFonts w:hint="eastAsia"/>
          <w:bCs/>
          <w:sz w:val="20"/>
          <w:szCs w:val="20"/>
        </w:rPr>
        <w:t>2</w:t>
      </w:r>
      <w:r w:rsidR="00B8025A">
        <w:rPr>
          <w:bCs/>
          <w:sz w:val="20"/>
          <w:szCs w:val="20"/>
        </w:rPr>
        <w:t>/</w:t>
      </w:r>
      <w:r w:rsidR="00B565EF">
        <w:rPr>
          <w:rFonts w:hint="eastAsia"/>
          <w:bCs/>
          <w:sz w:val="20"/>
          <w:szCs w:val="20"/>
        </w:rPr>
        <w:t>4 are with the top 3</w:t>
      </w:r>
      <w:r w:rsidR="00B96D42">
        <w:rPr>
          <w:bCs/>
          <w:sz w:val="20"/>
          <w:szCs w:val="20"/>
        </w:rPr>
        <w:t xml:space="preserve"> supporters</w:t>
      </w:r>
      <w:r w:rsidR="00B565EF">
        <w:rPr>
          <w:rFonts w:hint="eastAsia"/>
          <w:bCs/>
          <w:sz w:val="20"/>
          <w:szCs w:val="20"/>
        </w:rPr>
        <w:t xml:space="preserve"> according to the </w:t>
      </w:r>
      <w:r w:rsidR="00B96D42">
        <w:rPr>
          <w:bCs/>
          <w:sz w:val="20"/>
          <w:szCs w:val="20"/>
        </w:rPr>
        <w:t xml:space="preserve">discussion in </w:t>
      </w:r>
      <w:r w:rsidR="00B565EF">
        <w:rPr>
          <w:rFonts w:hint="eastAsia"/>
          <w:bCs/>
          <w:sz w:val="20"/>
          <w:szCs w:val="20"/>
        </w:rPr>
        <w:t>[</w:t>
      </w:r>
      <w:r w:rsidR="00845FD1">
        <w:rPr>
          <w:bCs/>
          <w:sz w:val="20"/>
          <w:szCs w:val="20"/>
        </w:rPr>
        <w:t>3</w:t>
      </w:r>
      <w:r w:rsidR="00B565EF">
        <w:rPr>
          <w:rFonts w:hint="eastAsia"/>
          <w:bCs/>
          <w:sz w:val="20"/>
          <w:szCs w:val="20"/>
        </w:rPr>
        <w:t xml:space="preserve">]. Hence, we </w:t>
      </w:r>
      <w:r w:rsidR="00182723">
        <w:rPr>
          <w:bCs/>
          <w:sz w:val="20"/>
          <w:szCs w:val="20"/>
        </w:rPr>
        <w:t>think we could</w:t>
      </w:r>
      <w:r w:rsidR="00B565EF">
        <w:rPr>
          <w:rFonts w:hint="eastAsia"/>
          <w:bCs/>
          <w:sz w:val="20"/>
          <w:szCs w:val="20"/>
        </w:rPr>
        <w:t xml:space="preserve"> </w:t>
      </w:r>
      <w:r w:rsidR="00402007">
        <w:rPr>
          <w:bCs/>
          <w:sz w:val="20"/>
          <w:szCs w:val="20"/>
        </w:rPr>
        <w:t xml:space="preserve">further </w:t>
      </w:r>
      <w:r w:rsidR="00B565EF">
        <w:rPr>
          <w:rFonts w:hint="eastAsia"/>
          <w:bCs/>
          <w:sz w:val="20"/>
          <w:szCs w:val="20"/>
        </w:rPr>
        <w:t>consider enhancement 1</w:t>
      </w:r>
      <w:r w:rsidR="00B8025A">
        <w:rPr>
          <w:bCs/>
          <w:sz w:val="20"/>
          <w:szCs w:val="20"/>
        </w:rPr>
        <w:t>/</w:t>
      </w:r>
      <w:r w:rsidR="00B565EF">
        <w:rPr>
          <w:rFonts w:hint="eastAsia"/>
          <w:bCs/>
          <w:sz w:val="20"/>
          <w:szCs w:val="20"/>
        </w:rPr>
        <w:t>2</w:t>
      </w:r>
      <w:r w:rsidR="00B8025A">
        <w:rPr>
          <w:bCs/>
          <w:sz w:val="20"/>
          <w:szCs w:val="20"/>
        </w:rPr>
        <w:t>/</w:t>
      </w:r>
      <w:r w:rsidR="00B565EF">
        <w:rPr>
          <w:rFonts w:hint="eastAsia"/>
          <w:bCs/>
          <w:sz w:val="20"/>
          <w:szCs w:val="20"/>
        </w:rPr>
        <w:t>4</w:t>
      </w:r>
      <w:r w:rsidR="00B8025A">
        <w:rPr>
          <w:bCs/>
          <w:sz w:val="20"/>
          <w:szCs w:val="20"/>
        </w:rPr>
        <w:t>/</w:t>
      </w:r>
      <w:r w:rsidR="00B565EF">
        <w:rPr>
          <w:rFonts w:hint="eastAsia"/>
          <w:bCs/>
          <w:sz w:val="20"/>
          <w:szCs w:val="20"/>
        </w:rPr>
        <w:t>6</w:t>
      </w:r>
      <w:r w:rsidR="00182723">
        <w:rPr>
          <w:bCs/>
          <w:sz w:val="20"/>
          <w:szCs w:val="20"/>
        </w:rPr>
        <w:t xml:space="preserve"> </w:t>
      </w:r>
      <w:r w:rsidR="00B565EF">
        <w:rPr>
          <w:rFonts w:hint="eastAsia"/>
          <w:bCs/>
          <w:sz w:val="20"/>
          <w:szCs w:val="20"/>
        </w:rPr>
        <w:t>(</w:t>
      </w:r>
      <w:r w:rsidR="00182723">
        <w:rPr>
          <w:bCs/>
          <w:sz w:val="20"/>
          <w:szCs w:val="20"/>
        </w:rPr>
        <w:t xml:space="preserve">while </w:t>
      </w:r>
      <w:r w:rsidR="00B565EF">
        <w:rPr>
          <w:rFonts w:hint="eastAsia"/>
          <w:bCs/>
          <w:sz w:val="20"/>
          <w:szCs w:val="20"/>
        </w:rPr>
        <w:t xml:space="preserve">enhancement 6 is considered as a variant of enhancement 4) </w:t>
      </w:r>
      <w:r w:rsidR="00C431FB">
        <w:rPr>
          <w:bCs/>
          <w:sz w:val="20"/>
          <w:szCs w:val="20"/>
        </w:rPr>
        <w:t>during WI phase</w:t>
      </w:r>
      <w:r w:rsidR="00B565EF">
        <w:rPr>
          <w:rFonts w:hint="eastAsia"/>
          <w:bCs/>
          <w:sz w:val="20"/>
          <w:szCs w:val="20"/>
        </w:rPr>
        <w:t>.</w:t>
      </w:r>
      <w:r w:rsidR="00B87997">
        <w:rPr>
          <w:bCs/>
          <w:sz w:val="20"/>
          <w:szCs w:val="20"/>
        </w:rPr>
        <w:t xml:space="preserve"> </w:t>
      </w:r>
      <w:r w:rsidR="00927D3F" w:rsidRPr="0041762D">
        <w:rPr>
          <w:bCs/>
          <w:sz w:val="20"/>
          <w:szCs w:val="20"/>
        </w:rPr>
        <w:t xml:space="preserve">Based on the above analysis, </w:t>
      </w:r>
      <w:r w:rsidR="00B87997">
        <w:rPr>
          <w:bCs/>
          <w:sz w:val="20"/>
          <w:szCs w:val="20"/>
        </w:rPr>
        <w:t xml:space="preserve">we </w:t>
      </w:r>
      <w:r w:rsidR="00927D3F" w:rsidRPr="0041762D">
        <w:rPr>
          <w:bCs/>
          <w:sz w:val="20"/>
          <w:szCs w:val="20"/>
        </w:rPr>
        <w:t xml:space="preserve">should define </w:t>
      </w:r>
      <w:r w:rsidR="00B87997">
        <w:rPr>
          <w:bCs/>
          <w:sz w:val="20"/>
          <w:szCs w:val="20"/>
        </w:rPr>
        <w:t xml:space="preserve">a </w:t>
      </w:r>
      <w:proofErr w:type="gramStart"/>
      <w:r w:rsidR="00B87997">
        <w:rPr>
          <w:bCs/>
          <w:sz w:val="20"/>
          <w:szCs w:val="20"/>
        </w:rPr>
        <w:t>new criteria</w:t>
      </w:r>
      <w:proofErr w:type="gramEnd"/>
      <w:r w:rsidR="00B87997">
        <w:rPr>
          <w:bCs/>
          <w:sz w:val="20"/>
          <w:szCs w:val="20"/>
        </w:rPr>
        <w:t xml:space="preserve"> for </w:t>
      </w:r>
      <w:r w:rsidR="00927D3F" w:rsidRPr="0041762D">
        <w:rPr>
          <w:bCs/>
          <w:sz w:val="20"/>
          <w:szCs w:val="20"/>
        </w:rPr>
        <w:t xml:space="preserve">stationary </w:t>
      </w:r>
      <w:r w:rsidR="00B87997">
        <w:rPr>
          <w:bCs/>
          <w:sz w:val="20"/>
          <w:szCs w:val="20"/>
        </w:rPr>
        <w:t>UE</w:t>
      </w:r>
      <w:r w:rsidR="00B87997">
        <w:rPr>
          <w:rFonts w:hint="eastAsia"/>
          <w:bCs/>
          <w:sz w:val="20"/>
          <w:szCs w:val="20"/>
        </w:rPr>
        <w:t>s</w:t>
      </w:r>
      <w:r w:rsidR="00E8763E">
        <w:rPr>
          <w:bCs/>
          <w:sz w:val="20"/>
          <w:szCs w:val="20"/>
        </w:rPr>
        <w:t xml:space="preserve"> for neighboring cell RRM relaxation</w:t>
      </w:r>
      <w:r w:rsidR="00927D3F" w:rsidRPr="0041762D">
        <w:rPr>
          <w:bCs/>
          <w:sz w:val="20"/>
          <w:szCs w:val="20"/>
        </w:rPr>
        <w:t>.</w:t>
      </w:r>
    </w:p>
    <w:p w14:paraId="73E2AF66" w14:textId="775FC6D0" w:rsidR="006C7387" w:rsidRDefault="00B565EF">
      <w:pPr>
        <w:jc w:val="both"/>
        <w:rPr>
          <w:b/>
          <w:sz w:val="20"/>
          <w:szCs w:val="20"/>
        </w:rPr>
      </w:pPr>
      <w:r>
        <w:rPr>
          <w:b/>
          <w:sz w:val="20"/>
          <w:szCs w:val="20"/>
        </w:rPr>
        <w:t>P</w:t>
      </w:r>
      <w:r>
        <w:rPr>
          <w:rFonts w:hint="eastAsia"/>
          <w:b/>
          <w:sz w:val="20"/>
          <w:szCs w:val="20"/>
        </w:rPr>
        <w:t>roposal</w:t>
      </w:r>
      <w:r w:rsidR="00A14269">
        <w:rPr>
          <w:b/>
          <w:sz w:val="20"/>
          <w:szCs w:val="20"/>
        </w:rPr>
        <w:t xml:space="preserve"> </w:t>
      </w:r>
      <w:r>
        <w:rPr>
          <w:rFonts w:hint="eastAsia"/>
          <w:b/>
          <w:sz w:val="20"/>
          <w:szCs w:val="20"/>
        </w:rPr>
        <w:t>2</w:t>
      </w:r>
      <w:r>
        <w:rPr>
          <w:b/>
          <w:sz w:val="20"/>
          <w:szCs w:val="20"/>
        </w:rPr>
        <w:t xml:space="preserve">: </w:t>
      </w:r>
      <w:r w:rsidR="007459CD">
        <w:rPr>
          <w:b/>
          <w:sz w:val="20"/>
          <w:szCs w:val="20"/>
        </w:rPr>
        <w:t xml:space="preserve">Defina </w:t>
      </w:r>
      <w:r w:rsidR="00A14269">
        <w:rPr>
          <w:b/>
          <w:sz w:val="20"/>
          <w:szCs w:val="20"/>
        </w:rPr>
        <w:t xml:space="preserve">A </w:t>
      </w:r>
      <w:r w:rsidR="007459CD">
        <w:rPr>
          <w:b/>
          <w:sz w:val="20"/>
          <w:szCs w:val="20"/>
        </w:rPr>
        <w:t>n</w:t>
      </w:r>
      <w:r w:rsidR="00A14269">
        <w:rPr>
          <w:b/>
          <w:sz w:val="20"/>
          <w:szCs w:val="20"/>
        </w:rPr>
        <w:t>ew criteri</w:t>
      </w:r>
      <w:r w:rsidR="00B87997">
        <w:rPr>
          <w:b/>
          <w:sz w:val="20"/>
          <w:szCs w:val="20"/>
        </w:rPr>
        <w:t>on</w:t>
      </w:r>
      <w:r w:rsidR="00A14269">
        <w:rPr>
          <w:b/>
          <w:sz w:val="20"/>
          <w:szCs w:val="20"/>
        </w:rPr>
        <w:t xml:space="preserve"> </w:t>
      </w:r>
      <w:r w:rsidR="007459CD">
        <w:rPr>
          <w:b/>
          <w:sz w:val="20"/>
          <w:szCs w:val="20"/>
        </w:rPr>
        <w:t xml:space="preserve">for </w:t>
      </w:r>
      <w:r w:rsidR="00A14269">
        <w:rPr>
          <w:b/>
          <w:sz w:val="20"/>
          <w:szCs w:val="20"/>
        </w:rPr>
        <w:t>stationary scenario</w:t>
      </w:r>
      <w:r>
        <w:rPr>
          <w:b/>
          <w:sz w:val="20"/>
          <w:szCs w:val="20"/>
        </w:rPr>
        <w:t xml:space="preserve"> for</w:t>
      </w:r>
      <w:r w:rsidR="00A14269" w:rsidRPr="00A14269">
        <w:rPr>
          <w:rFonts w:hint="eastAsia"/>
          <w:b/>
          <w:sz w:val="20"/>
          <w:szCs w:val="20"/>
        </w:rPr>
        <w:t xml:space="preserve"> </w:t>
      </w:r>
      <w:r w:rsidR="00A14269">
        <w:rPr>
          <w:rFonts w:hint="eastAsia"/>
          <w:b/>
          <w:sz w:val="20"/>
          <w:szCs w:val="20"/>
        </w:rPr>
        <w:t xml:space="preserve">RRM relaxation </w:t>
      </w:r>
      <w:r w:rsidR="00A14269">
        <w:rPr>
          <w:b/>
          <w:sz w:val="20"/>
          <w:szCs w:val="20"/>
        </w:rPr>
        <w:t>in</w:t>
      </w:r>
      <w:r w:rsidR="00A14269">
        <w:rPr>
          <w:rFonts w:hint="eastAsia"/>
          <w:b/>
          <w:sz w:val="20"/>
          <w:szCs w:val="20"/>
        </w:rPr>
        <w:t xml:space="preserve"> </w:t>
      </w:r>
      <w:r w:rsidR="00A14269">
        <w:rPr>
          <w:b/>
          <w:sz w:val="20"/>
          <w:szCs w:val="20"/>
          <w:lang w:eastAsia="ja-JP"/>
        </w:rPr>
        <w:t>RRC_IDLE and RRC_INACTIVE</w:t>
      </w:r>
      <w:r>
        <w:rPr>
          <w:b/>
          <w:sz w:val="20"/>
          <w:szCs w:val="20"/>
        </w:rPr>
        <w:t xml:space="preserve"> </w:t>
      </w:r>
      <w:r w:rsidR="007459CD">
        <w:rPr>
          <w:b/>
          <w:sz w:val="20"/>
          <w:szCs w:val="20"/>
        </w:rPr>
        <w:t>considering following options</w:t>
      </w:r>
      <w:r w:rsidR="00A32FA9">
        <w:rPr>
          <w:b/>
          <w:sz w:val="20"/>
          <w:szCs w:val="20"/>
        </w:rPr>
        <w:t xml:space="preserve"> with high priority</w:t>
      </w:r>
      <w:r>
        <w:rPr>
          <w:b/>
          <w:sz w:val="20"/>
          <w:szCs w:val="20"/>
        </w:rPr>
        <w:t>:</w:t>
      </w:r>
    </w:p>
    <w:p w14:paraId="5A6FCAA6" w14:textId="77777777" w:rsidR="006C7387" w:rsidRDefault="00B565EF">
      <w:pPr>
        <w:numPr>
          <w:ilvl w:val="0"/>
          <w:numId w:val="6"/>
        </w:numPr>
        <w:jc w:val="both"/>
        <w:rPr>
          <w:b/>
          <w:sz w:val="20"/>
          <w:szCs w:val="20"/>
        </w:rPr>
      </w:pPr>
      <w:r>
        <w:rPr>
          <w:rFonts w:hint="eastAsia"/>
          <w:b/>
          <w:sz w:val="20"/>
          <w:szCs w:val="20"/>
        </w:rPr>
        <w:t>Enhancement 1: Introduce additional SsearchDeltaP_stationary threshold to support 2-level speed evaluation (</w:t>
      </w:r>
      <w:proofErr w:type="gramStart"/>
      <w:r>
        <w:rPr>
          <w:rFonts w:hint="eastAsia"/>
          <w:b/>
          <w:sz w:val="20"/>
          <w:szCs w:val="20"/>
        </w:rPr>
        <w:t>i.e.</w:t>
      </w:r>
      <w:proofErr w:type="gramEnd"/>
      <w:r>
        <w:rPr>
          <w:rFonts w:hint="eastAsia"/>
          <w:b/>
          <w:sz w:val="20"/>
          <w:szCs w:val="20"/>
        </w:rPr>
        <w:t xml:space="preserve"> stationary and low mobility)</w:t>
      </w:r>
    </w:p>
    <w:p w14:paraId="0DBE200B" w14:textId="77777777" w:rsidR="006C7387" w:rsidRDefault="00B565EF">
      <w:pPr>
        <w:numPr>
          <w:ilvl w:val="0"/>
          <w:numId w:val="6"/>
        </w:numPr>
        <w:jc w:val="both"/>
        <w:rPr>
          <w:b/>
          <w:sz w:val="20"/>
          <w:szCs w:val="20"/>
        </w:rPr>
      </w:pPr>
      <w:r>
        <w:rPr>
          <w:rFonts w:hint="eastAsia"/>
          <w:b/>
          <w:sz w:val="20"/>
          <w:szCs w:val="20"/>
        </w:rPr>
        <w:t>Enhancement 2: Introduce additional TSearchDeltaP_stationary to support 2-level speed evaluation (</w:t>
      </w:r>
      <w:proofErr w:type="gramStart"/>
      <w:r>
        <w:rPr>
          <w:rFonts w:hint="eastAsia"/>
          <w:b/>
          <w:sz w:val="20"/>
          <w:szCs w:val="20"/>
        </w:rPr>
        <w:t>i.e.</w:t>
      </w:r>
      <w:proofErr w:type="gramEnd"/>
      <w:r>
        <w:rPr>
          <w:rFonts w:hint="eastAsia"/>
          <w:b/>
          <w:sz w:val="20"/>
          <w:szCs w:val="20"/>
        </w:rPr>
        <w:t xml:space="preserve"> stationary and low mobility)</w:t>
      </w:r>
    </w:p>
    <w:p w14:paraId="19C8793E" w14:textId="5191C39F" w:rsidR="006C7387" w:rsidRPr="002F3060" w:rsidRDefault="00B565EF" w:rsidP="0041762D">
      <w:pPr>
        <w:numPr>
          <w:ilvl w:val="0"/>
          <w:numId w:val="6"/>
        </w:numPr>
        <w:spacing w:after="120"/>
        <w:jc w:val="both"/>
        <w:rPr>
          <w:b/>
          <w:sz w:val="20"/>
          <w:szCs w:val="20"/>
        </w:rPr>
      </w:pPr>
      <w:r>
        <w:rPr>
          <w:rFonts w:hint="eastAsia"/>
          <w:b/>
          <w:sz w:val="20"/>
          <w:szCs w:val="20"/>
        </w:rPr>
        <w:t>Enhancement 4</w:t>
      </w:r>
      <w:r w:rsidR="00A14269">
        <w:rPr>
          <w:rFonts w:hint="eastAsia"/>
          <w:b/>
          <w:sz w:val="20"/>
          <w:szCs w:val="20"/>
        </w:rPr>
        <w:t>/</w:t>
      </w:r>
      <w:r w:rsidR="00A14269">
        <w:rPr>
          <w:b/>
          <w:sz w:val="20"/>
          <w:szCs w:val="20"/>
        </w:rPr>
        <w:t>6</w:t>
      </w:r>
      <w:r>
        <w:rPr>
          <w:rFonts w:hint="eastAsia"/>
          <w:b/>
          <w:sz w:val="20"/>
          <w:szCs w:val="20"/>
        </w:rPr>
        <w:t>: UE determines its stationary</w:t>
      </w:r>
      <w:r w:rsidR="00A14269">
        <w:rPr>
          <w:b/>
          <w:sz w:val="20"/>
          <w:szCs w:val="20"/>
        </w:rPr>
        <w:t>/</w:t>
      </w:r>
      <w:r w:rsidR="00A14269" w:rsidRPr="00D127D9">
        <w:rPr>
          <w:rFonts w:hint="eastAsia"/>
          <w:b/>
          <w:sz w:val="20"/>
          <w:szCs w:val="20"/>
        </w:rPr>
        <w:t>confined mobility</w:t>
      </w:r>
      <w:r>
        <w:rPr>
          <w:rFonts w:hint="eastAsia"/>
          <w:b/>
          <w:sz w:val="20"/>
          <w:szCs w:val="20"/>
        </w:rPr>
        <w:t xml:space="preserve"> property based on subscription information (</w:t>
      </w:r>
      <w:proofErr w:type="gramStart"/>
      <w:r>
        <w:rPr>
          <w:rFonts w:hint="eastAsia"/>
          <w:b/>
          <w:sz w:val="20"/>
          <w:szCs w:val="20"/>
        </w:rPr>
        <w:t>e.g.</w:t>
      </w:r>
      <w:proofErr w:type="gramEnd"/>
      <w:r>
        <w:rPr>
          <w:rFonts w:hint="eastAsia"/>
          <w:b/>
          <w:sz w:val="20"/>
          <w:szCs w:val="20"/>
        </w:rPr>
        <w:t xml:space="preserve"> USIM)</w:t>
      </w:r>
    </w:p>
    <w:p w14:paraId="3DA7EB18" w14:textId="6F168559" w:rsidR="006C7387" w:rsidRDefault="00B565EF" w:rsidP="0041762D">
      <w:pPr>
        <w:spacing w:after="120"/>
        <w:jc w:val="both"/>
        <w:rPr>
          <w:bCs/>
          <w:sz w:val="20"/>
          <w:szCs w:val="20"/>
        </w:rPr>
      </w:pPr>
      <w:r>
        <w:rPr>
          <w:rFonts w:hint="eastAsia"/>
          <w:bCs/>
          <w:sz w:val="20"/>
          <w:szCs w:val="20"/>
        </w:rPr>
        <w:t xml:space="preserve">In Rel-16, the RRM relaxation is applied to </w:t>
      </w:r>
      <w:r>
        <w:rPr>
          <w:bCs/>
          <w:sz w:val="20"/>
          <w:szCs w:val="20"/>
          <w:lang w:eastAsia="ja-JP"/>
        </w:rPr>
        <w:t>UE</w:t>
      </w:r>
      <w:r>
        <w:rPr>
          <w:rFonts w:hint="eastAsia"/>
          <w:bCs/>
          <w:sz w:val="20"/>
          <w:szCs w:val="20"/>
        </w:rPr>
        <w:t>s</w:t>
      </w:r>
      <w:r>
        <w:rPr>
          <w:bCs/>
          <w:sz w:val="20"/>
          <w:szCs w:val="20"/>
          <w:lang w:eastAsia="ja-JP"/>
        </w:rPr>
        <w:t xml:space="preserve"> in RRC_IDLE and RRC_INACTIVE</w:t>
      </w:r>
      <w:r>
        <w:rPr>
          <w:rFonts w:hint="eastAsia"/>
          <w:bCs/>
          <w:sz w:val="20"/>
          <w:szCs w:val="20"/>
        </w:rPr>
        <w:t xml:space="preserve">. </w:t>
      </w:r>
      <w:r w:rsidR="00342E39">
        <w:rPr>
          <w:rFonts w:hint="eastAsia"/>
          <w:bCs/>
          <w:sz w:val="20"/>
          <w:szCs w:val="20"/>
        </w:rPr>
        <w:t>U</w:t>
      </w:r>
      <w:r w:rsidR="00342E39">
        <w:rPr>
          <w:bCs/>
          <w:sz w:val="20"/>
          <w:szCs w:val="20"/>
        </w:rPr>
        <w:t xml:space="preserve">E could determine whether to relax RRM measurement based on the defined criteria. </w:t>
      </w:r>
      <w:r w:rsidR="00360CF1">
        <w:rPr>
          <w:bCs/>
          <w:sz w:val="20"/>
          <w:szCs w:val="20"/>
        </w:rPr>
        <w:t>In order t</w:t>
      </w:r>
      <w:r>
        <w:rPr>
          <w:rFonts w:hint="eastAsia"/>
          <w:bCs/>
          <w:sz w:val="20"/>
          <w:szCs w:val="20"/>
        </w:rPr>
        <w:t xml:space="preserve">o ensure the network can control the RRM relaxation, </w:t>
      </w:r>
      <w:r w:rsidR="00C74EBD">
        <w:rPr>
          <w:bCs/>
          <w:sz w:val="20"/>
          <w:szCs w:val="20"/>
        </w:rPr>
        <w:t xml:space="preserve">criteria and corresponding </w:t>
      </w:r>
      <w:r w:rsidR="00501A1E">
        <w:rPr>
          <w:bCs/>
          <w:sz w:val="20"/>
          <w:szCs w:val="20"/>
        </w:rPr>
        <w:t>configruations</w:t>
      </w:r>
      <w:r w:rsidR="00501A1E">
        <w:rPr>
          <w:rFonts w:hint="eastAsia"/>
          <w:bCs/>
          <w:sz w:val="20"/>
          <w:szCs w:val="20"/>
        </w:rPr>
        <w:t xml:space="preserve"> </w:t>
      </w:r>
      <w:r>
        <w:rPr>
          <w:rFonts w:hint="eastAsia"/>
          <w:bCs/>
          <w:sz w:val="20"/>
          <w:szCs w:val="20"/>
        </w:rPr>
        <w:t xml:space="preserve">for UE to determine whether the criteria to trigger RRM relaxation are delivered via the System Information. In Rel-17, </w:t>
      </w:r>
      <w:r w:rsidR="004B471A">
        <w:rPr>
          <w:bCs/>
          <w:sz w:val="20"/>
          <w:szCs w:val="20"/>
        </w:rPr>
        <w:t xml:space="preserve">we think </w:t>
      </w:r>
      <w:r>
        <w:rPr>
          <w:rFonts w:hint="eastAsia"/>
          <w:bCs/>
          <w:sz w:val="20"/>
          <w:szCs w:val="20"/>
        </w:rPr>
        <w:t xml:space="preserve">the same delivery mechanism can be </w:t>
      </w:r>
      <w:r w:rsidR="00443582">
        <w:rPr>
          <w:bCs/>
          <w:sz w:val="20"/>
          <w:szCs w:val="20"/>
        </w:rPr>
        <w:t xml:space="preserve">used </w:t>
      </w:r>
      <w:r>
        <w:rPr>
          <w:rFonts w:hint="eastAsia"/>
          <w:bCs/>
          <w:sz w:val="20"/>
          <w:szCs w:val="20"/>
        </w:rPr>
        <w:t xml:space="preserve">while considering the RRM relaxation for </w:t>
      </w:r>
      <w:r>
        <w:rPr>
          <w:rFonts w:hint="eastAsia"/>
          <w:bCs/>
          <w:sz w:val="20"/>
          <w:szCs w:val="20"/>
          <w:lang w:eastAsia="ja-JP"/>
        </w:rPr>
        <w:t>UE in RRC_IDLE and RRC_INACTIVE</w:t>
      </w:r>
      <w:r>
        <w:rPr>
          <w:rFonts w:hint="eastAsia"/>
          <w:bCs/>
          <w:sz w:val="20"/>
          <w:szCs w:val="20"/>
        </w:rPr>
        <w:t>.</w:t>
      </w:r>
    </w:p>
    <w:p w14:paraId="15B1DFE5" w14:textId="708CA222" w:rsidR="006C7387" w:rsidRDefault="00B565EF" w:rsidP="0041762D">
      <w:pPr>
        <w:spacing w:after="120"/>
        <w:jc w:val="both"/>
        <w:rPr>
          <w:b/>
          <w:sz w:val="20"/>
          <w:szCs w:val="20"/>
        </w:rPr>
      </w:pPr>
      <w:r>
        <w:rPr>
          <w:b/>
          <w:sz w:val="20"/>
          <w:szCs w:val="20"/>
        </w:rPr>
        <w:t>P</w:t>
      </w:r>
      <w:r>
        <w:rPr>
          <w:rFonts w:hint="eastAsia"/>
          <w:b/>
          <w:sz w:val="20"/>
          <w:szCs w:val="20"/>
        </w:rPr>
        <w:t>roposal</w:t>
      </w:r>
      <w:r w:rsidR="00A01E67">
        <w:rPr>
          <w:b/>
          <w:sz w:val="20"/>
          <w:szCs w:val="20"/>
        </w:rPr>
        <w:t xml:space="preserve"> </w:t>
      </w:r>
      <w:r>
        <w:rPr>
          <w:rFonts w:hint="eastAsia"/>
          <w:b/>
          <w:sz w:val="20"/>
          <w:szCs w:val="20"/>
        </w:rPr>
        <w:t>3</w:t>
      </w:r>
      <w:r>
        <w:rPr>
          <w:b/>
          <w:sz w:val="20"/>
          <w:szCs w:val="20"/>
        </w:rPr>
        <w:t xml:space="preserve">: </w:t>
      </w:r>
      <w:r>
        <w:rPr>
          <w:rFonts w:hint="eastAsia"/>
          <w:b/>
          <w:sz w:val="20"/>
          <w:szCs w:val="20"/>
        </w:rPr>
        <w:t xml:space="preserve">For </w:t>
      </w:r>
      <w:r w:rsidR="00A21C21">
        <w:rPr>
          <w:b/>
          <w:sz w:val="20"/>
          <w:szCs w:val="20"/>
        </w:rPr>
        <w:t xml:space="preserve">RedCap </w:t>
      </w:r>
      <w:r>
        <w:rPr>
          <w:rFonts w:hint="eastAsia"/>
          <w:b/>
          <w:sz w:val="20"/>
          <w:szCs w:val="20"/>
          <w:lang w:eastAsia="ja-JP"/>
        </w:rPr>
        <w:t>UE</w:t>
      </w:r>
      <w:r>
        <w:rPr>
          <w:rFonts w:hint="eastAsia"/>
          <w:b/>
          <w:sz w:val="20"/>
          <w:szCs w:val="20"/>
        </w:rPr>
        <w:t>s</w:t>
      </w:r>
      <w:r>
        <w:rPr>
          <w:rFonts w:hint="eastAsia"/>
          <w:b/>
          <w:sz w:val="20"/>
          <w:szCs w:val="20"/>
          <w:lang w:eastAsia="ja-JP"/>
        </w:rPr>
        <w:t xml:space="preserve"> in RRC_IDLE and RRC_INACTIVE</w:t>
      </w:r>
      <w:r>
        <w:rPr>
          <w:rFonts w:hint="eastAsia"/>
          <w:b/>
          <w:sz w:val="20"/>
          <w:szCs w:val="20"/>
        </w:rPr>
        <w:t>, t</w:t>
      </w:r>
      <w:r>
        <w:rPr>
          <w:b/>
          <w:sz w:val="20"/>
          <w:szCs w:val="20"/>
        </w:rPr>
        <w:t xml:space="preserve">he </w:t>
      </w:r>
      <w:r w:rsidR="00AF5FDE">
        <w:rPr>
          <w:b/>
          <w:sz w:val="20"/>
          <w:szCs w:val="20"/>
        </w:rPr>
        <w:t xml:space="preserve">criteria and corresponding </w:t>
      </w:r>
      <w:r>
        <w:rPr>
          <w:b/>
          <w:sz w:val="20"/>
          <w:szCs w:val="20"/>
        </w:rPr>
        <w:t>configuration</w:t>
      </w:r>
      <w:r w:rsidR="00AF5FDE">
        <w:rPr>
          <w:b/>
          <w:sz w:val="20"/>
          <w:szCs w:val="20"/>
        </w:rPr>
        <w:t>s</w:t>
      </w:r>
      <w:r>
        <w:rPr>
          <w:b/>
          <w:sz w:val="20"/>
          <w:szCs w:val="20"/>
        </w:rPr>
        <w:t xml:space="preserve"> for triggering neighbor </w:t>
      </w:r>
      <w:r w:rsidR="00AF5FDE">
        <w:rPr>
          <w:b/>
          <w:sz w:val="20"/>
          <w:szCs w:val="20"/>
        </w:rPr>
        <w:t xml:space="preserve">cell </w:t>
      </w:r>
      <w:r>
        <w:rPr>
          <w:b/>
          <w:sz w:val="20"/>
          <w:szCs w:val="20"/>
        </w:rPr>
        <w:t xml:space="preserve">RRM relaxation is delivered via </w:t>
      </w:r>
      <w:r>
        <w:rPr>
          <w:rFonts w:hint="eastAsia"/>
          <w:b/>
          <w:sz w:val="20"/>
          <w:szCs w:val="20"/>
        </w:rPr>
        <w:t>System Information</w:t>
      </w:r>
      <w:r>
        <w:rPr>
          <w:b/>
          <w:sz w:val="20"/>
          <w:szCs w:val="20"/>
        </w:rPr>
        <w:t>.</w:t>
      </w:r>
    </w:p>
    <w:p w14:paraId="466D6BB8" w14:textId="3447E0B0" w:rsidR="009266BC" w:rsidRPr="00DA084E" w:rsidRDefault="009266BC" w:rsidP="009266BC">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sidRPr="00F631B5">
        <w:rPr>
          <w:rFonts w:eastAsia="宋体" w:cs="Times New Roman"/>
          <w:b w:val="0"/>
          <w:sz w:val="30"/>
          <w:szCs w:val="30"/>
          <w:lang w:val="en-GB"/>
        </w:rPr>
        <w:lastRenderedPageBreak/>
        <w:t xml:space="preserve">RRM relaxation </w:t>
      </w:r>
      <w:r>
        <w:rPr>
          <w:rFonts w:eastAsia="宋体" w:cs="Times New Roman"/>
          <w:b w:val="0"/>
          <w:sz w:val="30"/>
          <w:szCs w:val="30"/>
          <w:lang w:val="en-GB"/>
        </w:rPr>
        <w:t>enhancement in connected mode</w:t>
      </w:r>
    </w:p>
    <w:p w14:paraId="09EAFD5C" w14:textId="513BEBC9" w:rsidR="006C7387" w:rsidRDefault="00E705FA" w:rsidP="0041762D">
      <w:pPr>
        <w:spacing w:after="120"/>
        <w:jc w:val="both"/>
        <w:rPr>
          <w:bCs/>
          <w:sz w:val="20"/>
          <w:szCs w:val="20"/>
        </w:rPr>
      </w:pPr>
      <w:r>
        <w:rPr>
          <w:bCs/>
          <w:sz w:val="20"/>
          <w:szCs w:val="20"/>
        </w:rPr>
        <w:t>Similarly, many RRM relaxation enhancement mechanisms for connected mode have been studied and discussed</w:t>
      </w:r>
      <w:r w:rsidR="0028466A">
        <w:rPr>
          <w:bCs/>
          <w:sz w:val="20"/>
          <w:szCs w:val="20"/>
        </w:rPr>
        <w:t xml:space="preserve"> during study item phase</w:t>
      </w:r>
      <w:r>
        <w:rPr>
          <w:bCs/>
          <w:sz w:val="20"/>
          <w:szCs w:val="20"/>
        </w:rPr>
        <w:t xml:space="preserve">. </w:t>
      </w:r>
      <w:r w:rsidR="00B565EF">
        <w:rPr>
          <w:rFonts w:hint="eastAsia"/>
          <w:bCs/>
          <w:sz w:val="20"/>
          <w:szCs w:val="20"/>
        </w:rPr>
        <w:t>According to the TR</w:t>
      </w:r>
      <w:r w:rsidR="00C65124">
        <w:rPr>
          <w:bCs/>
          <w:sz w:val="20"/>
          <w:szCs w:val="20"/>
        </w:rPr>
        <w:t xml:space="preserve"> </w:t>
      </w:r>
      <w:r w:rsidR="00B565EF">
        <w:rPr>
          <w:rFonts w:hint="eastAsia"/>
          <w:bCs/>
          <w:sz w:val="20"/>
          <w:szCs w:val="20"/>
        </w:rPr>
        <w:t>38.875</w:t>
      </w:r>
      <w:r w:rsidR="00C65124">
        <w:rPr>
          <w:bCs/>
          <w:sz w:val="20"/>
          <w:szCs w:val="20"/>
        </w:rPr>
        <w:t xml:space="preserve"> [2]</w:t>
      </w:r>
      <w:r w:rsidR="00B565EF">
        <w:rPr>
          <w:rFonts w:hint="eastAsia"/>
          <w:bCs/>
          <w:sz w:val="20"/>
          <w:szCs w:val="20"/>
        </w:rPr>
        <w:t xml:space="preserve">, </w:t>
      </w:r>
      <w:r w:rsidR="006F0514">
        <w:rPr>
          <w:bCs/>
          <w:sz w:val="20"/>
          <w:szCs w:val="20"/>
        </w:rPr>
        <w:t>t</w:t>
      </w:r>
      <w:r w:rsidR="002933DE">
        <w:rPr>
          <w:bCs/>
          <w:sz w:val="20"/>
          <w:szCs w:val="20"/>
        </w:rPr>
        <w:t>he enhanced RRM relaxation criteria</w:t>
      </w:r>
      <w:r w:rsidR="002933DE">
        <w:rPr>
          <w:rFonts w:hint="eastAsia"/>
          <w:bCs/>
          <w:sz w:val="20"/>
          <w:szCs w:val="20"/>
        </w:rPr>
        <w:t xml:space="preserve"> for </w:t>
      </w:r>
      <w:r w:rsidR="002933DE">
        <w:rPr>
          <w:rFonts w:hint="eastAsia"/>
          <w:bCs/>
          <w:sz w:val="20"/>
          <w:szCs w:val="20"/>
          <w:lang w:eastAsia="ja-JP"/>
        </w:rPr>
        <w:t>RRC_</w:t>
      </w:r>
      <w:r w:rsidR="002933DE">
        <w:rPr>
          <w:rFonts w:hint="eastAsia"/>
          <w:bCs/>
          <w:sz w:val="20"/>
          <w:szCs w:val="20"/>
        </w:rPr>
        <w:t>CONNECTED are following:</w:t>
      </w:r>
    </w:p>
    <w:tbl>
      <w:tblPr>
        <w:tblStyle w:val="af1"/>
        <w:tblW w:w="0" w:type="auto"/>
        <w:tblLook w:val="04A0" w:firstRow="1" w:lastRow="0" w:firstColumn="1" w:lastColumn="0" w:noHBand="0" w:noVBand="1"/>
      </w:tblPr>
      <w:tblGrid>
        <w:gridCol w:w="9060"/>
      </w:tblGrid>
      <w:tr w:rsidR="006C7387" w14:paraId="5F881385" w14:textId="77777777">
        <w:tc>
          <w:tcPr>
            <w:tcW w:w="9286" w:type="dxa"/>
          </w:tcPr>
          <w:p w14:paraId="1706598A" w14:textId="77777777" w:rsidR="006C7387" w:rsidRDefault="00B565EF">
            <w:pPr>
              <w:numPr>
                <w:ilvl w:val="0"/>
                <w:numId w:val="6"/>
              </w:numPr>
              <w:jc w:val="both"/>
              <w:rPr>
                <w:bCs/>
                <w:sz w:val="20"/>
                <w:szCs w:val="20"/>
              </w:rPr>
            </w:pPr>
            <w:r w:rsidRPr="0041762D">
              <w:rPr>
                <w:b/>
                <w:sz w:val="20"/>
                <w:szCs w:val="20"/>
              </w:rPr>
              <w:t>Solution</w:t>
            </w:r>
            <w:r>
              <w:rPr>
                <w:rFonts w:hint="eastAsia"/>
                <w:bCs/>
                <w:sz w:val="20"/>
                <w:szCs w:val="20"/>
              </w:rPr>
              <w:t xml:space="preserve"> 1: UE reports "stationary" status to network in Msg5. How the mobility status is determined, </w:t>
            </w:r>
            <w:proofErr w:type="gramStart"/>
            <w:r>
              <w:rPr>
                <w:rFonts w:hint="eastAsia"/>
                <w:bCs/>
                <w:sz w:val="20"/>
                <w:szCs w:val="20"/>
              </w:rPr>
              <w:t>e.g.</w:t>
            </w:r>
            <w:proofErr w:type="gramEnd"/>
            <w:r>
              <w:rPr>
                <w:rFonts w:hint="eastAsia"/>
                <w:bCs/>
                <w:sz w:val="20"/>
                <w:szCs w:val="20"/>
              </w:rPr>
              <w:t xml:space="preserve"> left up to UE implementation or based on measurements or location information, should be studied further in normative phase, if it is to be considered.</w:t>
            </w:r>
          </w:p>
          <w:p w14:paraId="69A5AF90" w14:textId="77777777" w:rsidR="006C7387" w:rsidRDefault="00B565EF">
            <w:pPr>
              <w:numPr>
                <w:ilvl w:val="0"/>
                <w:numId w:val="6"/>
              </w:numPr>
              <w:jc w:val="both"/>
              <w:rPr>
                <w:bCs/>
                <w:sz w:val="20"/>
                <w:szCs w:val="20"/>
              </w:rPr>
            </w:pPr>
            <w:r w:rsidRPr="0041762D">
              <w:rPr>
                <w:b/>
                <w:sz w:val="20"/>
                <w:szCs w:val="20"/>
              </w:rPr>
              <w:t>Solution</w:t>
            </w:r>
            <w:r>
              <w:rPr>
                <w:rFonts w:hint="eastAsia"/>
                <w:bCs/>
                <w:sz w:val="20"/>
                <w:szCs w:val="20"/>
              </w:rPr>
              <w:t xml:space="preserve"> 2: Network provides (</w:t>
            </w:r>
            <w:proofErr w:type="gramStart"/>
            <w:r>
              <w:rPr>
                <w:rFonts w:hint="eastAsia"/>
                <w:bCs/>
                <w:sz w:val="20"/>
                <w:szCs w:val="20"/>
              </w:rPr>
              <w:t>e.g.</w:t>
            </w:r>
            <w:proofErr w:type="gramEnd"/>
            <w:r>
              <w:rPr>
                <w:rFonts w:hint="eastAsia"/>
                <w:bCs/>
                <w:sz w:val="20"/>
                <w:szCs w:val="20"/>
              </w:rPr>
              <w:t xml:space="preserve"> low mobility, not-at-cell-edge) evaluation parameters to UE via dedicated signalling.</w:t>
            </w:r>
          </w:p>
          <w:p w14:paraId="144D1C81" w14:textId="77777777" w:rsidR="006C7387" w:rsidRDefault="00B565EF">
            <w:pPr>
              <w:numPr>
                <w:ilvl w:val="0"/>
                <w:numId w:val="6"/>
              </w:numPr>
              <w:jc w:val="both"/>
              <w:rPr>
                <w:bCs/>
                <w:sz w:val="20"/>
                <w:szCs w:val="20"/>
              </w:rPr>
            </w:pPr>
            <w:r w:rsidRPr="0041762D">
              <w:rPr>
                <w:b/>
                <w:sz w:val="20"/>
                <w:szCs w:val="20"/>
              </w:rPr>
              <w:t>Solution</w:t>
            </w:r>
            <w:r>
              <w:rPr>
                <w:rFonts w:hint="eastAsia"/>
                <w:bCs/>
                <w:sz w:val="20"/>
                <w:szCs w:val="20"/>
              </w:rPr>
              <w:t xml:space="preserve"> 3: AMF sends "stationary" indication to gNB (based on UE subscription). </w:t>
            </w:r>
          </w:p>
          <w:p w14:paraId="6D4B37A2" w14:textId="77777777" w:rsidR="006C7387" w:rsidRDefault="00B565EF">
            <w:pPr>
              <w:numPr>
                <w:ilvl w:val="0"/>
                <w:numId w:val="6"/>
              </w:numPr>
              <w:jc w:val="both"/>
              <w:rPr>
                <w:bCs/>
                <w:sz w:val="20"/>
                <w:szCs w:val="20"/>
              </w:rPr>
            </w:pPr>
            <w:r w:rsidRPr="0041762D">
              <w:rPr>
                <w:b/>
                <w:sz w:val="20"/>
                <w:szCs w:val="20"/>
              </w:rPr>
              <w:t>Solution</w:t>
            </w:r>
            <w:r>
              <w:rPr>
                <w:rFonts w:hint="eastAsia"/>
                <w:bCs/>
                <w:sz w:val="20"/>
                <w:szCs w:val="20"/>
              </w:rPr>
              <w:t xml:space="preserve"> 4: UE reports "stationary" in UE Assistance Information to network. How the mobility status is determined, </w:t>
            </w:r>
            <w:proofErr w:type="gramStart"/>
            <w:r>
              <w:rPr>
                <w:rFonts w:hint="eastAsia"/>
                <w:bCs/>
                <w:sz w:val="20"/>
                <w:szCs w:val="20"/>
              </w:rPr>
              <w:t>e.g.</w:t>
            </w:r>
            <w:proofErr w:type="gramEnd"/>
            <w:r>
              <w:rPr>
                <w:rFonts w:hint="eastAsia"/>
                <w:bCs/>
                <w:sz w:val="20"/>
                <w:szCs w:val="20"/>
              </w:rPr>
              <w:t xml:space="preserve"> left up to UE implementation or based on measurements or location information, should be studied further in normative phase. </w:t>
            </w:r>
          </w:p>
          <w:p w14:paraId="79A23995" w14:textId="77777777" w:rsidR="006C7387" w:rsidRDefault="00B565EF">
            <w:pPr>
              <w:numPr>
                <w:ilvl w:val="0"/>
                <w:numId w:val="6"/>
              </w:numPr>
              <w:jc w:val="both"/>
            </w:pPr>
            <w:r w:rsidRPr="0041762D">
              <w:rPr>
                <w:b/>
                <w:sz w:val="20"/>
                <w:szCs w:val="20"/>
              </w:rPr>
              <w:t>Solution</w:t>
            </w:r>
            <w:r>
              <w:rPr>
                <w:rFonts w:hint="eastAsia"/>
                <w:bCs/>
                <w:sz w:val="20"/>
                <w:szCs w:val="20"/>
              </w:rPr>
              <w:t xml:space="preserve"> 5: Network enables measurement relaxation based on UE's measurement report.</w:t>
            </w:r>
          </w:p>
        </w:tc>
      </w:tr>
    </w:tbl>
    <w:p w14:paraId="0261C20B" w14:textId="09D984E2" w:rsidR="006C7387" w:rsidRDefault="006C7387">
      <w:pPr>
        <w:jc w:val="both"/>
        <w:rPr>
          <w:b/>
          <w:sz w:val="20"/>
          <w:szCs w:val="20"/>
        </w:rPr>
      </w:pPr>
    </w:p>
    <w:p w14:paraId="4E7810AB" w14:textId="77777777" w:rsidR="00C76B28" w:rsidRDefault="00B565EF">
      <w:pPr>
        <w:spacing w:after="120"/>
        <w:jc w:val="both"/>
        <w:rPr>
          <w:bCs/>
          <w:sz w:val="20"/>
          <w:szCs w:val="20"/>
        </w:rPr>
      </w:pPr>
      <w:r>
        <w:rPr>
          <w:bCs/>
          <w:sz w:val="20"/>
          <w:szCs w:val="20"/>
        </w:rPr>
        <w:t xml:space="preserve">To reduce the </w:t>
      </w:r>
      <w:r w:rsidR="00226E2E">
        <w:rPr>
          <w:bCs/>
          <w:sz w:val="20"/>
          <w:szCs w:val="20"/>
        </w:rPr>
        <w:t xml:space="preserve">UE </w:t>
      </w:r>
      <w:r>
        <w:rPr>
          <w:bCs/>
          <w:sz w:val="20"/>
          <w:szCs w:val="20"/>
        </w:rPr>
        <w:t>power consumption, the network may not keep a RedCap UE in RRC_C</w:t>
      </w:r>
      <w:r w:rsidR="00386A41">
        <w:rPr>
          <w:bCs/>
          <w:sz w:val="20"/>
          <w:szCs w:val="20"/>
        </w:rPr>
        <w:t>ONNECTED</w:t>
      </w:r>
      <w:r>
        <w:rPr>
          <w:bCs/>
          <w:sz w:val="20"/>
          <w:szCs w:val="20"/>
        </w:rPr>
        <w:t xml:space="preserve"> state for a long time. </w:t>
      </w:r>
      <w:r w:rsidR="00306C0D">
        <w:rPr>
          <w:bCs/>
          <w:sz w:val="20"/>
          <w:szCs w:val="20"/>
        </w:rPr>
        <w:t xml:space="preserve">Thus, the earlier the network configures the RRM relaxation, the more power saving gain obtained at UE side. </w:t>
      </w:r>
      <w:r w:rsidR="00714C48">
        <w:rPr>
          <w:bCs/>
          <w:sz w:val="20"/>
          <w:szCs w:val="20"/>
        </w:rPr>
        <w:t xml:space="preserve">In our understanding, the RRM relaxation in connected mode should be fully control by network. </w:t>
      </w:r>
    </w:p>
    <w:p w14:paraId="0C84FE24" w14:textId="02336690" w:rsidR="001D3CF2" w:rsidRPr="0041762D" w:rsidRDefault="00714C48">
      <w:pPr>
        <w:spacing w:after="120"/>
        <w:jc w:val="both"/>
        <w:rPr>
          <w:b/>
          <w:sz w:val="20"/>
          <w:szCs w:val="20"/>
        </w:rPr>
      </w:pPr>
      <w:r w:rsidRPr="0041762D">
        <w:rPr>
          <w:b/>
          <w:sz w:val="20"/>
          <w:szCs w:val="20"/>
        </w:rPr>
        <w:t>One solution</w:t>
      </w:r>
      <w:r w:rsidR="00A461C8" w:rsidRPr="00A461C8">
        <w:rPr>
          <w:b/>
          <w:sz w:val="20"/>
          <w:szCs w:val="20"/>
        </w:rPr>
        <w:t xml:space="preserve"> </w:t>
      </w:r>
      <w:r w:rsidR="00A461C8">
        <w:rPr>
          <w:b/>
          <w:sz w:val="20"/>
          <w:szCs w:val="20"/>
        </w:rPr>
        <w:t>for connected mode RRM relaxation</w:t>
      </w:r>
      <w:r w:rsidR="0001764F">
        <w:rPr>
          <w:b/>
          <w:sz w:val="20"/>
          <w:szCs w:val="20"/>
        </w:rPr>
        <w:t xml:space="preserve"> </w:t>
      </w:r>
      <w:r w:rsidRPr="0041762D">
        <w:rPr>
          <w:b/>
          <w:sz w:val="20"/>
          <w:szCs w:val="20"/>
        </w:rPr>
        <w:t xml:space="preserve">is </w:t>
      </w:r>
      <w:r w:rsidR="001D3CF2" w:rsidRPr="0041762D">
        <w:rPr>
          <w:b/>
          <w:sz w:val="20"/>
          <w:szCs w:val="20"/>
        </w:rPr>
        <w:t>network configure</w:t>
      </w:r>
      <w:r w:rsidR="008828B9">
        <w:rPr>
          <w:b/>
          <w:sz w:val="20"/>
          <w:szCs w:val="20"/>
        </w:rPr>
        <w:t>s</w:t>
      </w:r>
      <w:r w:rsidR="001D3CF2" w:rsidRPr="0041762D">
        <w:rPr>
          <w:b/>
          <w:sz w:val="20"/>
          <w:szCs w:val="20"/>
        </w:rPr>
        <w:t xml:space="preserve"> the </w:t>
      </w:r>
      <w:r w:rsidR="0001764F">
        <w:rPr>
          <w:b/>
          <w:sz w:val="20"/>
          <w:szCs w:val="20"/>
        </w:rPr>
        <w:t xml:space="preserve">neighboring cell </w:t>
      </w:r>
      <w:r w:rsidR="001D3CF2" w:rsidRPr="0041762D">
        <w:rPr>
          <w:b/>
          <w:sz w:val="20"/>
          <w:szCs w:val="20"/>
        </w:rPr>
        <w:t xml:space="preserve">RRM relaxation based on UE </w:t>
      </w:r>
      <w:r w:rsidR="009D01C3">
        <w:rPr>
          <w:b/>
          <w:sz w:val="20"/>
          <w:szCs w:val="20"/>
        </w:rPr>
        <w:t>state</w:t>
      </w:r>
      <w:r w:rsidR="002B3015">
        <w:rPr>
          <w:b/>
          <w:sz w:val="20"/>
          <w:szCs w:val="20"/>
        </w:rPr>
        <w:t>/property</w:t>
      </w:r>
      <w:r w:rsidR="009D01C3">
        <w:rPr>
          <w:b/>
          <w:sz w:val="20"/>
          <w:szCs w:val="20"/>
        </w:rPr>
        <w:t xml:space="preserve"> </w:t>
      </w:r>
      <w:r w:rsidR="001D3CF2" w:rsidRPr="0041762D">
        <w:rPr>
          <w:b/>
          <w:sz w:val="20"/>
          <w:szCs w:val="20"/>
        </w:rPr>
        <w:t>information. W</w:t>
      </w:r>
      <w:r w:rsidRPr="0041762D">
        <w:rPr>
          <w:b/>
          <w:sz w:val="20"/>
          <w:szCs w:val="20"/>
        </w:rPr>
        <w:t>hether the UE perform</w:t>
      </w:r>
      <w:r w:rsidR="001D3CF2" w:rsidRPr="0041762D">
        <w:rPr>
          <w:b/>
          <w:sz w:val="20"/>
          <w:szCs w:val="20"/>
        </w:rPr>
        <w:t>s</w:t>
      </w:r>
      <w:r w:rsidRPr="0041762D">
        <w:rPr>
          <w:b/>
          <w:sz w:val="20"/>
          <w:szCs w:val="20"/>
        </w:rPr>
        <w:t xml:space="preserve"> RRM relaxation should be</w:t>
      </w:r>
      <w:r w:rsidR="001D3CF2" w:rsidRPr="0041762D">
        <w:rPr>
          <w:b/>
          <w:sz w:val="20"/>
          <w:szCs w:val="20"/>
        </w:rPr>
        <w:t xml:space="preserve"> visible at network side.</w:t>
      </w:r>
      <w:r w:rsidRPr="0041762D">
        <w:rPr>
          <w:b/>
          <w:sz w:val="20"/>
          <w:szCs w:val="20"/>
        </w:rPr>
        <w:t xml:space="preserve"> </w:t>
      </w:r>
    </w:p>
    <w:p w14:paraId="1FAA12F2" w14:textId="77777777" w:rsidR="00C76B28" w:rsidRDefault="00C76B28" w:rsidP="00C76B28">
      <w:pPr>
        <w:numPr>
          <w:ilvl w:val="0"/>
          <w:numId w:val="6"/>
        </w:numPr>
        <w:jc w:val="both"/>
        <w:rPr>
          <w:bCs/>
          <w:sz w:val="20"/>
          <w:szCs w:val="20"/>
        </w:rPr>
      </w:pPr>
      <w:r>
        <w:rPr>
          <w:rFonts w:hint="eastAsia"/>
          <w:bCs/>
          <w:sz w:val="20"/>
          <w:szCs w:val="20"/>
        </w:rPr>
        <w:t>Analysis of Solution 1 and 4</w:t>
      </w:r>
    </w:p>
    <w:p w14:paraId="3BBDE64C" w14:textId="0F5A75FF" w:rsidR="00306C0D" w:rsidRDefault="001D3CF2" w:rsidP="0041762D">
      <w:pPr>
        <w:spacing w:after="120"/>
        <w:jc w:val="both"/>
        <w:rPr>
          <w:bCs/>
          <w:sz w:val="20"/>
          <w:szCs w:val="20"/>
        </w:rPr>
      </w:pPr>
      <w:r>
        <w:rPr>
          <w:bCs/>
          <w:sz w:val="20"/>
          <w:szCs w:val="20"/>
        </w:rPr>
        <w:t xml:space="preserve">In this way, </w:t>
      </w:r>
      <w:r w:rsidR="00B565EF">
        <w:rPr>
          <w:bCs/>
          <w:sz w:val="20"/>
          <w:szCs w:val="20"/>
        </w:rPr>
        <w:t xml:space="preserve">it is preferred to inform the network </w:t>
      </w:r>
      <w:r w:rsidR="00386A41">
        <w:rPr>
          <w:bCs/>
          <w:sz w:val="20"/>
          <w:szCs w:val="20"/>
        </w:rPr>
        <w:t xml:space="preserve">of </w:t>
      </w:r>
      <w:r w:rsidR="00B565EF">
        <w:rPr>
          <w:bCs/>
          <w:sz w:val="20"/>
          <w:szCs w:val="20"/>
        </w:rPr>
        <w:t xml:space="preserve">the UE’s “stationary” property </w:t>
      </w:r>
      <w:r w:rsidR="00B565EF">
        <w:rPr>
          <w:rFonts w:hint="eastAsia"/>
          <w:bCs/>
          <w:sz w:val="20"/>
          <w:szCs w:val="20"/>
        </w:rPr>
        <w:t xml:space="preserve">as soon as possible, </w:t>
      </w:r>
      <w:proofErr w:type="gramStart"/>
      <w:r w:rsidR="00B565EF">
        <w:rPr>
          <w:rFonts w:hint="eastAsia"/>
          <w:bCs/>
          <w:sz w:val="20"/>
          <w:szCs w:val="20"/>
        </w:rPr>
        <w:t>e.g.</w:t>
      </w:r>
      <w:proofErr w:type="gramEnd"/>
      <w:r w:rsidR="00B565EF">
        <w:rPr>
          <w:rFonts w:hint="eastAsia"/>
          <w:bCs/>
          <w:sz w:val="20"/>
          <w:szCs w:val="20"/>
        </w:rPr>
        <w:t xml:space="preserve"> in msg5 </w:t>
      </w:r>
      <w:r w:rsidR="00B565EF">
        <w:rPr>
          <w:bCs/>
          <w:sz w:val="20"/>
          <w:szCs w:val="20"/>
        </w:rPr>
        <w:t>during the RRC Connection Setup procedure, to allow the network to configure RRM relaxation to UE early.</w:t>
      </w:r>
      <w:r w:rsidR="00B565EF">
        <w:rPr>
          <w:rFonts w:hint="eastAsia"/>
          <w:bCs/>
          <w:sz w:val="20"/>
          <w:szCs w:val="20"/>
        </w:rPr>
        <w:t xml:space="preserve"> </w:t>
      </w:r>
      <w:r w:rsidR="00C340DC">
        <w:rPr>
          <w:bCs/>
          <w:sz w:val="20"/>
          <w:szCs w:val="20"/>
        </w:rPr>
        <w:t xml:space="preserve">In order to </w:t>
      </w:r>
      <w:r w:rsidR="00B565EF">
        <w:rPr>
          <w:rFonts w:hint="eastAsia"/>
          <w:bCs/>
          <w:sz w:val="20"/>
          <w:szCs w:val="20"/>
        </w:rPr>
        <w:t>a</w:t>
      </w:r>
      <w:r w:rsidR="00B565EF">
        <w:rPr>
          <w:bCs/>
          <w:sz w:val="20"/>
          <w:szCs w:val="20"/>
        </w:rPr>
        <w:t>llows UE</w:t>
      </w:r>
      <w:r w:rsidR="00C340DC">
        <w:rPr>
          <w:bCs/>
          <w:sz w:val="20"/>
          <w:szCs w:val="20"/>
        </w:rPr>
        <w:t>s</w:t>
      </w:r>
      <w:r w:rsidR="00B565EF">
        <w:rPr>
          <w:rFonts w:hint="eastAsia"/>
          <w:bCs/>
          <w:sz w:val="20"/>
          <w:szCs w:val="20"/>
        </w:rPr>
        <w:t xml:space="preserve"> already in </w:t>
      </w:r>
      <w:r w:rsidR="00B565EF">
        <w:rPr>
          <w:bCs/>
          <w:sz w:val="20"/>
          <w:szCs w:val="20"/>
        </w:rPr>
        <w:t>RRC_</w:t>
      </w:r>
      <w:r w:rsidR="00386A41" w:rsidRPr="00386A41">
        <w:rPr>
          <w:bCs/>
          <w:sz w:val="20"/>
          <w:szCs w:val="20"/>
        </w:rPr>
        <w:t xml:space="preserve"> </w:t>
      </w:r>
      <w:r w:rsidR="00386A41">
        <w:rPr>
          <w:bCs/>
          <w:sz w:val="20"/>
          <w:szCs w:val="20"/>
        </w:rPr>
        <w:t xml:space="preserve">CONNECTED </w:t>
      </w:r>
      <w:r w:rsidR="00B565EF">
        <w:rPr>
          <w:bCs/>
          <w:sz w:val="20"/>
          <w:szCs w:val="20"/>
        </w:rPr>
        <w:t xml:space="preserve">state to report if it is temporarily stationary, </w:t>
      </w:r>
      <w:r w:rsidR="00B565EF">
        <w:rPr>
          <w:rFonts w:hint="eastAsia"/>
          <w:bCs/>
          <w:sz w:val="20"/>
          <w:szCs w:val="20"/>
        </w:rPr>
        <w:t xml:space="preserve">UE Assistance Information can be used </w:t>
      </w:r>
      <w:r w:rsidR="00B565EF">
        <w:rPr>
          <w:bCs/>
          <w:sz w:val="20"/>
          <w:szCs w:val="20"/>
        </w:rPr>
        <w:t xml:space="preserve">so </w:t>
      </w:r>
      <w:r w:rsidR="00386A41">
        <w:rPr>
          <w:bCs/>
          <w:sz w:val="20"/>
          <w:szCs w:val="20"/>
        </w:rPr>
        <w:t xml:space="preserve">the </w:t>
      </w:r>
      <w:r w:rsidR="00B565EF">
        <w:rPr>
          <w:bCs/>
          <w:sz w:val="20"/>
          <w:szCs w:val="20"/>
        </w:rPr>
        <w:t xml:space="preserve">network can change </w:t>
      </w:r>
      <w:r w:rsidR="00B565EF">
        <w:rPr>
          <w:rFonts w:hint="eastAsia"/>
          <w:bCs/>
          <w:sz w:val="20"/>
          <w:szCs w:val="20"/>
        </w:rPr>
        <w:t>the UE</w:t>
      </w:r>
      <w:r w:rsidR="00B565EF">
        <w:rPr>
          <w:bCs/>
          <w:sz w:val="20"/>
          <w:szCs w:val="20"/>
        </w:rPr>
        <w:t>’</w:t>
      </w:r>
      <w:r w:rsidR="00B565EF">
        <w:rPr>
          <w:rFonts w:hint="eastAsia"/>
          <w:bCs/>
          <w:sz w:val="20"/>
          <w:szCs w:val="20"/>
        </w:rPr>
        <w:t>s</w:t>
      </w:r>
      <w:r w:rsidR="00B565EF">
        <w:rPr>
          <w:bCs/>
          <w:sz w:val="20"/>
          <w:szCs w:val="20"/>
        </w:rPr>
        <w:t xml:space="preserve"> RRM configuration timely.</w:t>
      </w:r>
      <w:r w:rsidR="00B565EF">
        <w:rPr>
          <w:rFonts w:hint="eastAsia"/>
          <w:bCs/>
          <w:sz w:val="20"/>
          <w:szCs w:val="20"/>
        </w:rPr>
        <w:t xml:space="preserve"> </w:t>
      </w:r>
      <w:r w:rsidR="00D437D2">
        <w:rPr>
          <w:bCs/>
          <w:sz w:val="20"/>
          <w:szCs w:val="20"/>
        </w:rPr>
        <w:t xml:space="preserve">In this solution, </w:t>
      </w:r>
      <w:r w:rsidR="00B565EF">
        <w:rPr>
          <w:rFonts w:hint="eastAsia"/>
          <w:bCs/>
          <w:sz w:val="20"/>
          <w:szCs w:val="20"/>
        </w:rPr>
        <w:t xml:space="preserve">network is </w:t>
      </w:r>
      <w:r w:rsidR="00D437D2">
        <w:rPr>
          <w:bCs/>
          <w:sz w:val="20"/>
          <w:szCs w:val="20"/>
        </w:rPr>
        <w:t xml:space="preserve">fully </w:t>
      </w:r>
      <w:r w:rsidR="00B565EF">
        <w:rPr>
          <w:rFonts w:hint="eastAsia"/>
          <w:bCs/>
          <w:sz w:val="20"/>
          <w:szCs w:val="20"/>
        </w:rPr>
        <w:t>in control of determining whether RRM relaxation should be performed or canceled</w:t>
      </w:r>
      <w:r w:rsidR="0011477F">
        <w:rPr>
          <w:bCs/>
          <w:sz w:val="20"/>
          <w:szCs w:val="20"/>
        </w:rPr>
        <w:t xml:space="preserve"> at UE side</w:t>
      </w:r>
      <w:r w:rsidR="00B565EF">
        <w:rPr>
          <w:rFonts w:hint="eastAsia"/>
          <w:bCs/>
          <w:sz w:val="20"/>
          <w:szCs w:val="20"/>
        </w:rPr>
        <w:t xml:space="preserve">, </w:t>
      </w:r>
      <w:r w:rsidR="00386A41">
        <w:rPr>
          <w:bCs/>
          <w:sz w:val="20"/>
          <w:szCs w:val="20"/>
        </w:rPr>
        <w:t xml:space="preserve">the </w:t>
      </w:r>
      <w:r w:rsidR="00B565EF">
        <w:rPr>
          <w:rFonts w:hint="eastAsia"/>
          <w:bCs/>
          <w:sz w:val="20"/>
          <w:szCs w:val="20"/>
        </w:rPr>
        <w:t xml:space="preserve">network can apply </w:t>
      </w:r>
      <w:r w:rsidR="00386A41">
        <w:rPr>
          <w:bCs/>
          <w:sz w:val="20"/>
          <w:szCs w:val="20"/>
        </w:rPr>
        <w:t xml:space="preserve">a </w:t>
      </w:r>
      <w:r w:rsidR="00B565EF">
        <w:rPr>
          <w:rFonts w:hint="eastAsia"/>
          <w:bCs/>
          <w:sz w:val="20"/>
          <w:szCs w:val="20"/>
        </w:rPr>
        <w:t xml:space="preserve">conservative policy when </w:t>
      </w:r>
      <w:proofErr w:type="gramStart"/>
      <w:r w:rsidR="00B565EF">
        <w:rPr>
          <w:rFonts w:hint="eastAsia"/>
          <w:bCs/>
          <w:sz w:val="20"/>
          <w:szCs w:val="20"/>
        </w:rPr>
        <w:t>necessary</w:t>
      </w:r>
      <w:proofErr w:type="gramEnd"/>
      <w:r w:rsidR="00B565EF">
        <w:rPr>
          <w:rFonts w:hint="eastAsia"/>
          <w:bCs/>
          <w:sz w:val="20"/>
          <w:szCs w:val="20"/>
        </w:rPr>
        <w:t xml:space="preserve"> to start RRM relaxation to ensure the </w:t>
      </w:r>
      <w:r w:rsidR="00B565EF">
        <w:rPr>
          <w:bCs/>
          <w:sz w:val="20"/>
          <w:szCs w:val="20"/>
        </w:rPr>
        <w:t>impact</w:t>
      </w:r>
      <w:r w:rsidR="00B565EF">
        <w:rPr>
          <w:rFonts w:hint="eastAsia"/>
          <w:bCs/>
          <w:sz w:val="20"/>
          <w:szCs w:val="20"/>
        </w:rPr>
        <w:t xml:space="preserve"> on</w:t>
      </w:r>
      <w:r w:rsidR="00B565EF">
        <w:rPr>
          <w:bCs/>
          <w:sz w:val="20"/>
          <w:szCs w:val="20"/>
        </w:rPr>
        <w:t xml:space="preserve"> handover performance </w:t>
      </w:r>
      <w:r w:rsidR="00B565EF">
        <w:rPr>
          <w:rFonts w:hint="eastAsia"/>
          <w:bCs/>
          <w:sz w:val="20"/>
          <w:szCs w:val="20"/>
        </w:rPr>
        <w:t xml:space="preserve">is </w:t>
      </w:r>
      <w:r w:rsidR="000E27BE">
        <w:rPr>
          <w:bCs/>
          <w:sz w:val="20"/>
          <w:szCs w:val="20"/>
        </w:rPr>
        <w:t>acceptable</w:t>
      </w:r>
      <w:r w:rsidR="00B565EF">
        <w:rPr>
          <w:bCs/>
          <w:sz w:val="20"/>
          <w:szCs w:val="20"/>
        </w:rPr>
        <w:t>.</w:t>
      </w:r>
    </w:p>
    <w:p w14:paraId="62DA7AD3" w14:textId="77777777" w:rsidR="00C76B28" w:rsidRDefault="00C76B28" w:rsidP="00C76B28">
      <w:pPr>
        <w:numPr>
          <w:ilvl w:val="0"/>
          <w:numId w:val="6"/>
        </w:numPr>
        <w:jc w:val="both"/>
        <w:rPr>
          <w:bCs/>
          <w:sz w:val="20"/>
          <w:szCs w:val="20"/>
        </w:rPr>
      </w:pPr>
      <w:r>
        <w:rPr>
          <w:rFonts w:hint="eastAsia"/>
          <w:bCs/>
          <w:sz w:val="20"/>
          <w:szCs w:val="20"/>
        </w:rPr>
        <w:t>Analysis of Solution 3</w:t>
      </w:r>
    </w:p>
    <w:p w14:paraId="72A6E457" w14:textId="2FD8F27C" w:rsidR="00C76B28" w:rsidRDefault="00EA5B1D" w:rsidP="00C76B28">
      <w:pPr>
        <w:spacing w:after="120"/>
        <w:jc w:val="both"/>
        <w:rPr>
          <w:bCs/>
          <w:sz w:val="20"/>
          <w:szCs w:val="20"/>
        </w:rPr>
      </w:pPr>
      <w:r>
        <w:rPr>
          <w:rFonts w:hint="eastAsia"/>
          <w:bCs/>
          <w:sz w:val="20"/>
          <w:szCs w:val="20"/>
        </w:rPr>
        <w:t>An</w:t>
      </w:r>
      <w:r>
        <w:rPr>
          <w:bCs/>
          <w:sz w:val="20"/>
          <w:szCs w:val="20"/>
        </w:rPr>
        <w:t>other approach for network side to obtain the UE’s “</w:t>
      </w:r>
      <w:r>
        <w:rPr>
          <w:rFonts w:hint="eastAsia"/>
          <w:bCs/>
          <w:sz w:val="20"/>
          <w:szCs w:val="20"/>
        </w:rPr>
        <w:t>stat</w:t>
      </w:r>
      <w:r>
        <w:rPr>
          <w:bCs/>
          <w:sz w:val="20"/>
          <w:szCs w:val="20"/>
        </w:rPr>
        <w:t xml:space="preserve">ionary” property is from CN. Thus, AMF could </w:t>
      </w:r>
      <w:proofErr w:type="gramStart"/>
      <w:r>
        <w:rPr>
          <w:bCs/>
          <w:sz w:val="20"/>
          <w:szCs w:val="20"/>
        </w:rPr>
        <w:t>sent</w:t>
      </w:r>
      <w:proofErr w:type="gramEnd"/>
      <w:r>
        <w:rPr>
          <w:bCs/>
          <w:sz w:val="20"/>
          <w:szCs w:val="20"/>
        </w:rPr>
        <w:t xml:space="preserve"> </w:t>
      </w:r>
      <w:r>
        <w:rPr>
          <w:rFonts w:hint="eastAsia"/>
          <w:bCs/>
          <w:sz w:val="20"/>
          <w:szCs w:val="20"/>
        </w:rPr>
        <w:t>"stationary" indication</w:t>
      </w:r>
      <w:r>
        <w:rPr>
          <w:bCs/>
          <w:sz w:val="20"/>
          <w:szCs w:val="20"/>
        </w:rPr>
        <w:t xml:space="preserve"> for UEs</w:t>
      </w:r>
      <w:r>
        <w:rPr>
          <w:rFonts w:hint="eastAsia"/>
          <w:bCs/>
          <w:sz w:val="20"/>
          <w:szCs w:val="20"/>
        </w:rPr>
        <w:t xml:space="preserve"> to gNB</w:t>
      </w:r>
      <w:r>
        <w:rPr>
          <w:bCs/>
          <w:sz w:val="20"/>
          <w:szCs w:val="20"/>
        </w:rPr>
        <w:t xml:space="preserve">. As our analysis above, </w:t>
      </w:r>
      <w:r w:rsidR="00C76B28">
        <w:rPr>
          <w:bCs/>
          <w:sz w:val="20"/>
          <w:szCs w:val="20"/>
        </w:rPr>
        <w:t xml:space="preserve">UE subscription-based solution is suitable for some RedCap </w:t>
      </w:r>
      <w:r w:rsidR="008464C7">
        <w:rPr>
          <w:bCs/>
          <w:sz w:val="20"/>
          <w:szCs w:val="20"/>
        </w:rPr>
        <w:t>scenarios</w:t>
      </w:r>
      <w:r w:rsidR="00C76B28">
        <w:rPr>
          <w:bCs/>
          <w:sz w:val="20"/>
          <w:szCs w:val="20"/>
        </w:rPr>
        <w:t xml:space="preserve"> which is true stationary, </w:t>
      </w:r>
      <w:proofErr w:type="gramStart"/>
      <w:r w:rsidR="00C76B28">
        <w:rPr>
          <w:bCs/>
          <w:sz w:val="20"/>
          <w:szCs w:val="20"/>
        </w:rPr>
        <w:t>e.g.</w:t>
      </w:r>
      <w:proofErr w:type="gramEnd"/>
      <w:r w:rsidR="00C76B28">
        <w:rPr>
          <w:bCs/>
          <w:sz w:val="20"/>
          <w:szCs w:val="20"/>
        </w:rPr>
        <w:t xml:space="preserve"> industry sensors in a location</w:t>
      </w:r>
      <w:r w:rsidR="00703ADF">
        <w:rPr>
          <w:bCs/>
          <w:sz w:val="20"/>
          <w:szCs w:val="20"/>
        </w:rPr>
        <w:t>, etc</w:t>
      </w:r>
      <w:r w:rsidR="00C76B28">
        <w:rPr>
          <w:bCs/>
          <w:sz w:val="20"/>
          <w:szCs w:val="20"/>
        </w:rPr>
        <w:t>.</w:t>
      </w:r>
      <w:r w:rsidR="00C76B28">
        <w:rPr>
          <w:rFonts w:hint="eastAsia"/>
          <w:bCs/>
          <w:sz w:val="20"/>
          <w:szCs w:val="20"/>
        </w:rPr>
        <w:t xml:space="preserve"> From the implementation perspective, the enhancements are expected to be very simple and easy to use. </w:t>
      </w:r>
      <w:r w:rsidR="002D798A">
        <w:rPr>
          <w:bCs/>
          <w:sz w:val="20"/>
          <w:szCs w:val="20"/>
        </w:rPr>
        <w:t>T</w:t>
      </w:r>
      <w:r w:rsidR="00C76B28">
        <w:rPr>
          <w:rFonts w:hint="eastAsia"/>
          <w:bCs/>
          <w:sz w:val="20"/>
          <w:szCs w:val="20"/>
        </w:rPr>
        <w:t>he cost to apply th</w:t>
      </w:r>
      <w:r w:rsidR="00C76B28">
        <w:rPr>
          <w:bCs/>
          <w:sz w:val="20"/>
          <w:szCs w:val="20"/>
        </w:rPr>
        <w:t>is</w:t>
      </w:r>
      <w:r w:rsidR="00C76B28">
        <w:rPr>
          <w:rFonts w:hint="eastAsia"/>
          <w:bCs/>
          <w:sz w:val="20"/>
          <w:szCs w:val="20"/>
        </w:rPr>
        <w:t xml:space="preserve"> enhancement is expected to be very low</w:t>
      </w:r>
      <w:r w:rsidR="002D798A">
        <w:rPr>
          <w:bCs/>
          <w:sz w:val="20"/>
          <w:szCs w:val="20"/>
        </w:rPr>
        <w:t xml:space="preserve">. </w:t>
      </w:r>
      <w:proofErr w:type="gramStart"/>
      <w:r w:rsidR="002D798A">
        <w:rPr>
          <w:bCs/>
          <w:sz w:val="20"/>
          <w:szCs w:val="20"/>
        </w:rPr>
        <w:t>So</w:t>
      </w:r>
      <w:proofErr w:type="gramEnd"/>
      <w:r w:rsidR="002D798A">
        <w:rPr>
          <w:bCs/>
          <w:sz w:val="20"/>
          <w:szCs w:val="20"/>
        </w:rPr>
        <w:t xml:space="preserve"> </w:t>
      </w:r>
      <w:r w:rsidR="00C76B28">
        <w:rPr>
          <w:rFonts w:hint="eastAsia"/>
          <w:bCs/>
          <w:sz w:val="20"/>
          <w:szCs w:val="20"/>
        </w:rPr>
        <w:t>we prefer to support the solutions as a supplementation solution</w:t>
      </w:r>
      <w:r w:rsidR="00D8703A">
        <w:rPr>
          <w:bCs/>
          <w:sz w:val="20"/>
          <w:szCs w:val="20"/>
        </w:rPr>
        <w:t xml:space="preserve"> in connected mode</w:t>
      </w:r>
      <w:r w:rsidR="00C76B28">
        <w:rPr>
          <w:rFonts w:hint="eastAsia"/>
          <w:bCs/>
          <w:sz w:val="20"/>
          <w:szCs w:val="20"/>
        </w:rPr>
        <w:t xml:space="preserve">. </w:t>
      </w:r>
    </w:p>
    <w:p w14:paraId="649F036E" w14:textId="77777777" w:rsidR="007668C4" w:rsidRDefault="007668C4" w:rsidP="007668C4">
      <w:pPr>
        <w:numPr>
          <w:ilvl w:val="0"/>
          <w:numId w:val="6"/>
        </w:numPr>
        <w:jc w:val="both"/>
        <w:rPr>
          <w:bCs/>
          <w:sz w:val="20"/>
          <w:szCs w:val="20"/>
        </w:rPr>
      </w:pPr>
      <w:r>
        <w:rPr>
          <w:rFonts w:hint="eastAsia"/>
          <w:bCs/>
          <w:sz w:val="20"/>
          <w:szCs w:val="20"/>
        </w:rPr>
        <w:t>Analysis of Solution 5</w:t>
      </w:r>
    </w:p>
    <w:p w14:paraId="4353739E" w14:textId="712FB7BA" w:rsidR="007668C4" w:rsidRDefault="007668C4" w:rsidP="007668C4">
      <w:pPr>
        <w:spacing w:after="120"/>
        <w:jc w:val="both"/>
        <w:rPr>
          <w:bCs/>
          <w:sz w:val="20"/>
          <w:szCs w:val="20"/>
        </w:rPr>
      </w:pPr>
      <w:r>
        <w:rPr>
          <w:rFonts w:hint="eastAsia"/>
          <w:bCs/>
          <w:sz w:val="20"/>
          <w:szCs w:val="20"/>
        </w:rPr>
        <w:t xml:space="preserve">The solution </w:t>
      </w:r>
      <w:r>
        <w:rPr>
          <w:bCs/>
          <w:sz w:val="20"/>
          <w:szCs w:val="20"/>
        </w:rPr>
        <w:t xml:space="preserve">keeps the control fully </w:t>
      </w:r>
      <w:r w:rsidR="005B4CBD">
        <w:rPr>
          <w:bCs/>
          <w:sz w:val="20"/>
          <w:szCs w:val="20"/>
        </w:rPr>
        <w:t>at</w:t>
      </w:r>
      <w:r>
        <w:rPr>
          <w:bCs/>
          <w:sz w:val="20"/>
          <w:szCs w:val="20"/>
        </w:rPr>
        <w:t xml:space="preserve"> network side</w:t>
      </w:r>
      <w:r>
        <w:rPr>
          <w:rFonts w:hint="eastAsia"/>
          <w:bCs/>
          <w:sz w:val="20"/>
          <w:szCs w:val="20"/>
        </w:rPr>
        <w:t xml:space="preserve"> and </w:t>
      </w:r>
      <w:r>
        <w:rPr>
          <w:bCs/>
          <w:sz w:val="20"/>
          <w:szCs w:val="20"/>
        </w:rPr>
        <w:t xml:space="preserve">based on </w:t>
      </w:r>
      <w:r w:rsidR="005B4CBD">
        <w:rPr>
          <w:bCs/>
          <w:sz w:val="20"/>
          <w:szCs w:val="20"/>
        </w:rPr>
        <w:t xml:space="preserve">the </w:t>
      </w:r>
      <w:r>
        <w:rPr>
          <w:bCs/>
          <w:sz w:val="20"/>
          <w:szCs w:val="20"/>
        </w:rPr>
        <w:t>existing UE measurement report mechanism</w:t>
      </w:r>
      <w:r>
        <w:rPr>
          <w:rFonts w:hint="eastAsia"/>
          <w:bCs/>
          <w:sz w:val="20"/>
          <w:szCs w:val="20"/>
        </w:rPr>
        <w:t xml:space="preserve">. In general, we regard </w:t>
      </w:r>
      <w:r w:rsidR="00196FB8">
        <w:rPr>
          <w:bCs/>
          <w:sz w:val="20"/>
          <w:szCs w:val="20"/>
        </w:rPr>
        <w:t xml:space="preserve">this solution for </w:t>
      </w:r>
      <w:r w:rsidR="00020E4C">
        <w:rPr>
          <w:bCs/>
          <w:sz w:val="20"/>
          <w:szCs w:val="20"/>
        </w:rPr>
        <w:t xml:space="preserve">RRM relaxation </w:t>
      </w:r>
      <w:r w:rsidR="00196FB8">
        <w:rPr>
          <w:bCs/>
          <w:sz w:val="20"/>
          <w:szCs w:val="20"/>
        </w:rPr>
        <w:t>criteria</w:t>
      </w:r>
      <w:r>
        <w:rPr>
          <w:rFonts w:hint="eastAsia"/>
          <w:bCs/>
          <w:sz w:val="20"/>
          <w:szCs w:val="20"/>
        </w:rPr>
        <w:t xml:space="preserve"> as a</w:t>
      </w:r>
      <w:r>
        <w:rPr>
          <w:bCs/>
          <w:sz w:val="20"/>
          <w:szCs w:val="20"/>
        </w:rPr>
        <w:t>n</w:t>
      </w:r>
      <w:r>
        <w:rPr>
          <w:rFonts w:hint="eastAsia"/>
          <w:bCs/>
          <w:sz w:val="20"/>
          <w:szCs w:val="20"/>
        </w:rPr>
        <w:t xml:space="preserve"> implementation solution </w:t>
      </w:r>
      <w:r>
        <w:rPr>
          <w:bCs/>
          <w:sz w:val="20"/>
          <w:szCs w:val="20"/>
        </w:rPr>
        <w:t>that</w:t>
      </w:r>
      <w:r>
        <w:rPr>
          <w:rFonts w:hint="eastAsia"/>
          <w:bCs/>
          <w:sz w:val="20"/>
          <w:szCs w:val="20"/>
        </w:rPr>
        <w:t xml:space="preserve"> has already be supported.</w:t>
      </w:r>
      <w:r w:rsidR="00196FB8">
        <w:rPr>
          <w:bCs/>
          <w:sz w:val="20"/>
          <w:szCs w:val="20"/>
        </w:rPr>
        <w:t xml:space="preserve"> </w:t>
      </w:r>
    </w:p>
    <w:p w14:paraId="620B5C11" w14:textId="7CB1DF5A" w:rsidR="003F0A9A" w:rsidRDefault="003F0A9A" w:rsidP="007668C4">
      <w:pPr>
        <w:spacing w:after="120"/>
        <w:jc w:val="both"/>
        <w:rPr>
          <w:bCs/>
          <w:sz w:val="20"/>
          <w:szCs w:val="20"/>
        </w:rPr>
      </w:pPr>
      <w:r>
        <w:rPr>
          <w:bCs/>
          <w:sz w:val="20"/>
          <w:szCs w:val="20"/>
        </w:rPr>
        <w:t xml:space="preserve">For the above </w:t>
      </w:r>
      <w:r w:rsidR="002C4BA2">
        <w:rPr>
          <w:bCs/>
          <w:sz w:val="20"/>
          <w:szCs w:val="20"/>
        </w:rPr>
        <w:t xml:space="preserve">criteria </w:t>
      </w:r>
      <w:r>
        <w:rPr>
          <w:bCs/>
          <w:sz w:val="20"/>
          <w:szCs w:val="20"/>
        </w:rPr>
        <w:t xml:space="preserve">solutions, network could obtain the UE state information from UE or CN side. </w:t>
      </w:r>
      <w:r>
        <w:rPr>
          <w:rFonts w:hint="eastAsia"/>
          <w:bCs/>
          <w:sz w:val="20"/>
          <w:szCs w:val="20"/>
        </w:rPr>
        <w:t>A</w:t>
      </w:r>
      <w:r>
        <w:rPr>
          <w:bCs/>
          <w:sz w:val="20"/>
          <w:szCs w:val="20"/>
        </w:rPr>
        <w:t xml:space="preserve">fter that, the RRM relaxation for UEs can be configured by network. Only the UEs with such configuration should perform RRM relaxation. </w:t>
      </w:r>
    </w:p>
    <w:p w14:paraId="3CBB1705" w14:textId="185BE2C0" w:rsidR="0001764F" w:rsidRPr="00D127D9" w:rsidRDefault="0001764F" w:rsidP="0001764F">
      <w:pPr>
        <w:spacing w:after="120"/>
        <w:jc w:val="both"/>
        <w:rPr>
          <w:b/>
          <w:sz w:val="20"/>
          <w:szCs w:val="20"/>
        </w:rPr>
      </w:pPr>
      <w:r>
        <w:rPr>
          <w:b/>
          <w:sz w:val="20"/>
          <w:szCs w:val="20"/>
        </w:rPr>
        <w:t>Another</w:t>
      </w:r>
      <w:r w:rsidRPr="00D127D9">
        <w:rPr>
          <w:b/>
          <w:sz w:val="20"/>
          <w:szCs w:val="20"/>
        </w:rPr>
        <w:t xml:space="preserve"> solution</w:t>
      </w:r>
      <w:r>
        <w:rPr>
          <w:b/>
          <w:sz w:val="20"/>
          <w:szCs w:val="20"/>
        </w:rPr>
        <w:t xml:space="preserve"> for connected mode RRM relaxation</w:t>
      </w:r>
      <w:r w:rsidRPr="00D127D9">
        <w:rPr>
          <w:b/>
          <w:sz w:val="20"/>
          <w:szCs w:val="20"/>
        </w:rPr>
        <w:t xml:space="preserve"> is network configure</w:t>
      </w:r>
      <w:r w:rsidR="008828B9">
        <w:rPr>
          <w:b/>
          <w:sz w:val="20"/>
          <w:szCs w:val="20"/>
        </w:rPr>
        <w:t>s</w:t>
      </w:r>
      <w:r w:rsidRPr="00D127D9">
        <w:rPr>
          <w:b/>
          <w:sz w:val="20"/>
          <w:szCs w:val="20"/>
        </w:rPr>
        <w:t xml:space="preserve"> the </w:t>
      </w:r>
      <w:r>
        <w:rPr>
          <w:b/>
          <w:sz w:val="20"/>
          <w:szCs w:val="20"/>
        </w:rPr>
        <w:t xml:space="preserve">criteria for neighboring </w:t>
      </w:r>
      <w:r w:rsidRPr="00D127D9">
        <w:rPr>
          <w:b/>
          <w:sz w:val="20"/>
          <w:szCs w:val="20"/>
        </w:rPr>
        <w:t xml:space="preserve">RRM relaxation. </w:t>
      </w:r>
      <w:r w:rsidR="008828B9">
        <w:rPr>
          <w:b/>
          <w:sz w:val="20"/>
          <w:szCs w:val="20"/>
        </w:rPr>
        <w:t xml:space="preserve">UEs </w:t>
      </w:r>
      <w:r w:rsidR="00530D6A">
        <w:rPr>
          <w:b/>
          <w:sz w:val="20"/>
          <w:szCs w:val="20"/>
        </w:rPr>
        <w:t>fulfil</w:t>
      </w:r>
      <w:r w:rsidR="008828B9">
        <w:rPr>
          <w:b/>
          <w:sz w:val="20"/>
          <w:szCs w:val="20"/>
        </w:rPr>
        <w:t xml:space="preserve"> criteria could </w:t>
      </w:r>
      <w:r w:rsidRPr="00D127D9">
        <w:rPr>
          <w:b/>
          <w:sz w:val="20"/>
          <w:szCs w:val="20"/>
        </w:rPr>
        <w:t>perform</w:t>
      </w:r>
      <w:r w:rsidR="008828B9">
        <w:rPr>
          <w:b/>
          <w:sz w:val="20"/>
          <w:szCs w:val="20"/>
        </w:rPr>
        <w:t xml:space="preserve"> </w:t>
      </w:r>
      <w:r w:rsidRPr="00D127D9">
        <w:rPr>
          <w:b/>
          <w:sz w:val="20"/>
          <w:szCs w:val="20"/>
        </w:rPr>
        <w:t>RRM relaxation</w:t>
      </w:r>
      <w:r w:rsidR="008828B9">
        <w:rPr>
          <w:b/>
          <w:sz w:val="20"/>
          <w:szCs w:val="20"/>
        </w:rPr>
        <w:t>, which is</w:t>
      </w:r>
      <w:r w:rsidRPr="00D127D9">
        <w:rPr>
          <w:b/>
          <w:sz w:val="20"/>
          <w:szCs w:val="20"/>
        </w:rPr>
        <w:t xml:space="preserve"> </w:t>
      </w:r>
      <w:r w:rsidR="008828B9">
        <w:rPr>
          <w:b/>
          <w:sz w:val="20"/>
          <w:szCs w:val="20"/>
        </w:rPr>
        <w:t>in-</w:t>
      </w:r>
      <w:r w:rsidRPr="00D127D9">
        <w:rPr>
          <w:b/>
          <w:sz w:val="20"/>
          <w:szCs w:val="20"/>
        </w:rPr>
        <w:t xml:space="preserve">visible at network side. </w:t>
      </w:r>
      <w:r w:rsidR="008828B9">
        <w:rPr>
          <w:b/>
          <w:sz w:val="20"/>
          <w:szCs w:val="20"/>
        </w:rPr>
        <w:t xml:space="preserve">This solution is similar as the RRM relaxation in Rel-16 in idle/inactive mode. </w:t>
      </w:r>
    </w:p>
    <w:p w14:paraId="06B755E5" w14:textId="77777777" w:rsidR="006C7387" w:rsidRDefault="00B565EF">
      <w:pPr>
        <w:numPr>
          <w:ilvl w:val="0"/>
          <w:numId w:val="6"/>
        </w:numPr>
        <w:jc w:val="both"/>
        <w:rPr>
          <w:bCs/>
          <w:sz w:val="20"/>
          <w:szCs w:val="20"/>
        </w:rPr>
      </w:pPr>
      <w:r>
        <w:rPr>
          <w:rFonts w:hint="eastAsia"/>
          <w:bCs/>
          <w:sz w:val="20"/>
          <w:szCs w:val="20"/>
        </w:rPr>
        <w:t>Analysis of Solution 2</w:t>
      </w:r>
    </w:p>
    <w:p w14:paraId="6E2AC469" w14:textId="547D0694" w:rsidR="00C509CD" w:rsidRDefault="00B565EF" w:rsidP="0041762D">
      <w:pPr>
        <w:spacing w:after="120"/>
        <w:jc w:val="both"/>
        <w:rPr>
          <w:bCs/>
          <w:sz w:val="20"/>
          <w:szCs w:val="20"/>
        </w:rPr>
      </w:pPr>
      <w:r>
        <w:rPr>
          <w:rFonts w:hint="eastAsia"/>
          <w:bCs/>
          <w:sz w:val="20"/>
          <w:szCs w:val="20"/>
        </w:rPr>
        <w:t xml:space="preserve">This solution </w:t>
      </w:r>
      <w:proofErr w:type="gramStart"/>
      <w:r w:rsidR="00FF5EFA">
        <w:rPr>
          <w:rFonts w:hint="eastAsia"/>
          <w:bCs/>
          <w:sz w:val="20"/>
          <w:szCs w:val="20"/>
        </w:rPr>
        <w:t>reus</w:t>
      </w:r>
      <w:r w:rsidR="00FF5EFA">
        <w:rPr>
          <w:bCs/>
          <w:sz w:val="20"/>
          <w:szCs w:val="20"/>
        </w:rPr>
        <w:t>e</w:t>
      </w:r>
      <w:proofErr w:type="gramEnd"/>
      <w:r w:rsidR="00FF5EFA">
        <w:rPr>
          <w:rFonts w:hint="eastAsia"/>
          <w:bCs/>
          <w:sz w:val="20"/>
          <w:szCs w:val="20"/>
        </w:rPr>
        <w:t xml:space="preserve"> </w:t>
      </w:r>
      <w:r>
        <w:rPr>
          <w:rFonts w:hint="eastAsia"/>
          <w:bCs/>
          <w:sz w:val="20"/>
          <w:szCs w:val="20"/>
        </w:rPr>
        <w:t xml:space="preserve">the Rel-16 RRM relaxation mechanism to </w:t>
      </w:r>
      <w:r w:rsidR="00DE0EE8">
        <w:rPr>
          <w:bCs/>
          <w:sz w:val="20"/>
          <w:szCs w:val="20"/>
        </w:rPr>
        <w:t>connected mode</w:t>
      </w:r>
      <w:r>
        <w:rPr>
          <w:rFonts w:hint="eastAsia"/>
          <w:bCs/>
          <w:sz w:val="20"/>
          <w:szCs w:val="20"/>
        </w:rPr>
        <w:t>,</w:t>
      </w:r>
      <w:r w:rsidR="00DE0EE8">
        <w:rPr>
          <w:bCs/>
          <w:sz w:val="20"/>
          <w:szCs w:val="20"/>
        </w:rPr>
        <w:t xml:space="preserve"> with the </w:t>
      </w:r>
      <w:r>
        <w:rPr>
          <w:rFonts w:hint="eastAsia"/>
          <w:bCs/>
          <w:sz w:val="20"/>
          <w:szCs w:val="20"/>
        </w:rPr>
        <w:t>enhance</w:t>
      </w:r>
      <w:r w:rsidR="00DE0EE8">
        <w:rPr>
          <w:bCs/>
          <w:sz w:val="20"/>
          <w:szCs w:val="20"/>
        </w:rPr>
        <w:t>ment</w:t>
      </w:r>
      <w:r>
        <w:rPr>
          <w:rFonts w:hint="eastAsia"/>
          <w:bCs/>
          <w:sz w:val="20"/>
          <w:szCs w:val="20"/>
        </w:rPr>
        <w:t xml:space="preserve"> to allow</w:t>
      </w:r>
      <w:r w:rsidR="00DE0EE8">
        <w:rPr>
          <w:bCs/>
          <w:sz w:val="20"/>
          <w:szCs w:val="20"/>
        </w:rPr>
        <w:t xml:space="preserve"> per-UE configuration</w:t>
      </w:r>
      <w:r w:rsidR="000E3143">
        <w:rPr>
          <w:bCs/>
          <w:sz w:val="20"/>
          <w:szCs w:val="20"/>
        </w:rPr>
        <w:t xml:space="preserve"> on RRM relaxation criteria</w:t>
      </w:r>
      <w:r w:rsidR="00DE0EE8">
        <w:rPr>
          <w:bCs/>
          <w:sz w:val="20"/>
          <w:szCs w:val="20"/>
        </w:rPr>
        <w:t xml:space="preserve">. </w:t>
      </w:r>
      <w:r>
        <w:rPr>
          <w:rFonts w:hint="eastAsia"/>
          <w:bCs/>
          <w:sz w:val="20"/>
          <w:szCs w:val="20"/>
        </w:rPr>
        <w:t>The solution maximize</w:t>
      </w:r>
      <w:r w:rsidR="00386A41">
        <w:rPr>
          <w:bCs/>
          <w:sz w:val="20"/>
          <w:szCs w:val="20"/>
        </w:rPr>
        <w:t>s</w:t>
      </w:r>
      <w:r>
        <w:rPr>
          <w:rFonts w:hint="eastAsia"/>
          <w:bCs/>
          <w:sz w:val="20"/>
          <w:szCs w:val="20"/>
        </w:rPr>
        <w:t xml:space="preserve"> the commonality with idle/inactive UEs. W</w:t>
      </w:r>
      <w:r>
        <w:rPr>
          <w:bCs/>
          <w:sz w:val="20"/>
          <w:szCs w:val="20"/>
        </w:rPr>
        <w:t xml:space="preserve">e </w:t>
      </w:r>
      <w:r>
        <w:rPr>
          <w:rFonts w:hint="eastAsia"/>
          <w:bCs/>
          <w:sz w:val="20"/>
          <w:szCs w:val="20"/>
        </w:rPr>
        <w:t xml:space="preserve">think </w:t>
      </w:r>
      <w:r>
        <w:rPr>
          <w:bCs/>
          <w:sz w:val="20"/>
          <w:szCs w:val="20"/>
        </w:rPr>
        <w:t xml:space="preserve">similar </w:t>
      </w:r>
      <w:r w:rsidR="00115ED2">
        <w:rPr>
          <w:bCs/>
          <w:sz w:val="20"/>
          <w:szCs w:val="20"/>
        </w:rPr>
        <w:t xml:space="preserve">criteria </w:t>
      </w:r>
      <w:r>
        <w:rPr>
          <w:bCs/>
          <w:sz w:val="20"/>
          <w:szCs w:val="20"/>
        </w:rPr>
        <w:t xml:space="preserve">like Rel-16 </w:t>
      </w:r>
      <w:r w:rsidR="00115ED2">
        <w:rPr>
          <w:bCs/>
          <w:sz w:val="20"/>
          <w:szCs w:val="20"/>
        </w:rPr>
        <w:t xml:space="preserve">RRM relaxation </w:t>
      </w:r>
      <w:r>
        <w:rPr>
          <w:bCs/>
          <w:sz w:val="20"/>
          <w:szCs w:val="20"/>
        </w:rPr>
        <w:t>could be considered as the baseline.</w:t>
      </w:r>
      <w:r>
        <w:rPr>
          <w:rFonts w:hint="eastAsia"/>
          <w:bCs/>
          <w:sz w:val="20"/>
          <w:szCs w:val="20"/>
        </w:rPr>
        <w:t xml:space="preserve"> </w:t>
      </w:r>
    </w:p>
    <w:p w14:paraId="0638F216" w14:textId="5B7245CA" w:rsidR="00530D6A" w:rsidRDefault="00C509CD" w:rsidP="0041762D">
      <w:pPr>
        <w:spacing w:after="120"/>
        <w:jc w:val="both"/>
        <w:rPr>
          <w:bCs/>
          <w:sz w:val="20"/>
          <w:szCs w:val="20"/>
        </w:rPr>
      </w:pPr>
      <w:r>
        <w:rPr>
          <w:rFonts w:hint="eastAsia"/>
          <w:bCs/>
          <w:sz w:val="20"/>
          <w:szCs w:val="20"/>
        </w:rPr>
        <w:lastRenderedPageBreak/>
        <w:t>B</w:t>
      </w:r>
      <w:r>
        <w:rPr>
          <w:bCs/>
          <w:sz w:val="20"/>
          <w:szCs w:val="20"/>
        </w:rPr>
        <w:t xml:space="preserve">ased on the above analysis, </w:t>
      </w:r>
      <w:r w:rsidR="0073065C">
        <w:rPr>
          <w:bCs/>
          <w:sz w:val="20"/>
          <w:szCs w:val="20"/>
        </w:rPr>
        <w:t xml:space="preserve">it is obvious that the RRM relaxation criteria is related to the relaxation mechanism, </w:t>
      </w:r>
      <w:proofErr w:type="gramStart"/>
      <w:r w:rsidR="0073065C">
        <w:rPr>
          <w:bCs/>
          <w:sz w:val="20"/>
          <w:szCs w:val="20"/>
        </w:rPr>
        <w:t>i.e.</w:t>
      </w:r>
      <w:proofErr w:type="gramEnd"/>
      <w:r w:rsidR="0073065C">
        <w:rPr>
          <w:bCs/>
          <w:sz w:val="20"/>
          <w:szCs w:val="20"/>
        </w:rPr>
        <w:t xml:space="preserve"> </w:t>
      </w:r>
      <w:r w:rsidR="00530D6A">
        <w:rPr>
          <w:bCs/>
          <w:sz w:val="20"/>
          <w:szCs w:val="20"/>
        </w:rPr>
        <w:t>either</w:t>
      </w:r>
      <w:r w:rsidR="0073065C">
        <w:rPr>
          <w:bCs/>
          <w:sz w:val="20"/>
          <w:szCs w:val="20"/>
        </w:rPr>
        <w:t xml:space="preserve"> the network configures the UE to perform relaxation or </w:t>
      </w:r>
      <w:r w:rsidR="00530D6A">
        <w:rPr>
          <w:bCs/>
          <w:sz w:val="20"/>
          <w:szCs w:val="20"/>
        </w:rPr>
        <w:t xml:space="preserve">configures the relaxation criteria to the UEs. In our understanding, these two approached could be considered during WI phase. </w:t>
      </w:r>
    </w:p>
    <w:p w14:paraId="08DB1E2A" w14:textId="77777777" w:rsidR="00530D6A" w:rsidRDefault="00530D6A" w:rsidP="00530D6A">
      <w:pPr>
        <w:jc w:val="both"/>
        <w:rPr>
          <w:b/>
          <w:sz w:val="20"/>
          <w:szCs w:val="20"/>
        </w:rPr>
      </w:pPr>
      <w:r>
        <w:rPr>
          <w:b/>
          <w:sz w:val="20"/>
          <w:szCs w:val="20"/>
        </w:rPr>
        <w:t>P</w:t>
      </w:r>
      <w:r>
        <w:rPr>
          <w:rFonts w:hint="eastAsia"/>
          <w:b/>
          <w:sz w:val="20"/>
          <w:szCs w:val="20"/>
        </w:rPr>
        <w:t>roposal</w:t>
      </w:r>
      <w:r>
        <w:rPr>
          <w:b/>
          <w:sz w:val="20"/>
          <w:szCs w:val="20"/>
        </w:rPr>
        <w:t xml:space="preserve"> 4: </w:t>
      </w:r>
      <w:r>
        <w:rPr>
          <w:rFonts w:hint="eastAsia"/>
          <w:b/>
          <w:sz w:val="20"/>
          <w:szCs w:val="20"/>
        </w:rPr>
        <w:t>RAN</w:t>
      </w:r>
      <w:r>
        <w:rPr>
          <w:b/>
          <w:sz w:val="20"/>
          <w:szCs w:val="20"/>
        </w:rPr>
        <w:t>2 to decide which solution for neighboring cell RRM relaxation should be adopted in RRC_CONNECTED:</w:t>
      </w:r>
    </w:p>
    <w:p w14:paraId="0B325C28" w14:textId="3D461850" w:rsidR="00530D6A" w:rsidRDefault="002B3015" w:rsidP="00530D6A">
      <w:pPr>
        <w:numPr>
          <w:ilvl w:val="0"/>
          <w:numId w:val="6"/>
        </w:numPr>
        <w:jc w:val="both"/>
        <w:rPr>
          <w:b/>
          <w:sz w:val="20"/>
          <w:szCs w:val="20"/>
        </w:rPr>
      </w:pPr>
      <w:r>
        <w:rPr>
          <w:b/>
          <w:sz w:val="20"/>
          <w:szCs w:val="20"/>
        </w:rPr>
        <w:t>Option</w:t>
      </w:r>
      <w:r w:rsidR="00530D6A">
        <w:rPr>
          <w:b/>
          <w:sz w:val="20"/>
          <w:szCs w:val="20"/>
        </w:rPr>
        <w:t xml:space="preserve"> 1: N</w:t>
      </w:r>
      <w:r w:rsidR="00530D6A" w:rsidRPr="00D127D9">
        <w:rPr>
          <w:b/>
          <w:sz w:val="20"/>
          <w:szCs w:val="20"/>
        </w:rPr>
        <w:t>etwork configure</w:t>
      </w:r>
      <w:r w:rsidR="00530D6A">
        <w:rPr>
          <w:b/>
          <w:sz w:val="20"/>
          <w:szCs w:val="20"/>
        </w:rPr>
        <w:t>s</w:t>
      </w:r>
      <w:r w:rsidR="00530D6A" w:rsidRPr="00D127D9">
        <w:rPr>
          <w:b/>
          <w:sz w:val="20"/>
          <w:szCs w:val="20"/>
        </w:rPr>
        <w:t xml:space="preserve"> the </w:t>
      </w:r>
      <w:r w:rsidR="00530D6A">
        <w:rPr>
          <w:b/>
          <w:sz w:val="20"/>
          <w:szCs w:val="20"/>
        </w:rPr>
        <w:t xml:space="preserve">neighboring cell </w:t>
      </w:r>
      <w:r w:rsidR="00530D6A" w:rsidRPr="00D127D9">
        <w:rPr>
          <w:b/>
          <w:sz w:val="20"/>
          <w:szCs w:val="20"/>
        </w:rPr>
        <w:t xml:space="preserve">RRM relaxation based on UE </w:t>
      </w:r>
      <w:r w:rsidR="00530D6A">
        <w:rPr>
          <w:b/>
          <w:sz w:val="20"/>
          <w:szCs w:val="20"/>
        </w:rPr>
        <w:t>state</w:t>
      </w:r>
      <w:r>
        <w:rPr>
          <w:b/>
          <w:sz w:val="20"/>
          <w:szCs w:val="20"/>
        </w:rPr>
        <w:t>/property</w:t>
      </w:r>
      <w:r w:rsidR="00530D6A">
        <w:rPr>
          <w:b/>
          <w:sz w:val="20"/>
          <w:szCs w:val="20"/>
        </w:rPr>
        <w:t xml:space="preserve"> </w:t>
      </w:r>
      <w:r w:rsidR="00530D6A" w:rsidRPr="00D127D9">
        <w:rPr>
          <w:b/>
          <w:sz w:val="20"/>
          <w:szCs w:val="20"/>
        </w:rPr>
        <w:t>information</w:t>
      </w:r>
      <w:r w:rsidR="00530D6A">
        <w:rPr>
          <w:b/>
          <w:sz w:val="20"/>
          <w:szCs w:val="20"/>
        </w:rPr>
        <w:t xml:space="preserve"> to the UE</w:t>
      </w:r>
      <w:r w:rsidR="00530D6A" w:rsidRPr="00D127D9">
        <w:rPr>
          <w:b/>
          <w:sz w:val="20"/>
          <w:szCs w:val="20"/>
        </w:rPr>
        <w:t>. Whether the UE performs RRM relaxation should be visible at network side.</w:t>
      </w:r>
    </w:p>
    <w:p w14:paraId="684C5CC9" w14:textId="1DE8F5D5" w:rsidR="00530D6A" w:rsidRPr="0041762D" w:rsidRDefault="002B3015" w:rsidP="000A72C2">
      <w:pPr>
        <w:numPr>
          <w:ilvl w:val="0"/>
          <w:numId w:val="6"/>
        </w:numPr>
        <w:spacing w:after="120"/>
        <w:jc w:val="both"/>
        <w:rPr>
          <w:bCs/>
          <w:sz w:val="20"/>
          <w:szCs w:val="20"/>
        </w:rPr>
      </w:pPr>
      <w:r>
        <w:rPr>
          <w:b/>
          <w:sz w:val="20"/>
          <w:szCs w:val="20"/>
        </w:rPr>
        <w:t>Option</w:t>
      </w:r>
      <w:r w:rsidR="00530D6A">
        <w:rPr>
          <w:b/>
          <w:sz w:val="20"/>
          <w:szCs w:val="20"/>
        </w:rPr>
        <w:t xml:space="preserve"> 2: N</w:t>
      </w:r>
      <w:r w:rsidR="00530D6A" w:rsidRPr="00D127D9">
        <w:rPr>
          <w:b/>
          <w:sz w:val="20"/>
          <w:szCs w:val="20"/>
        </w:rPr>
        <w:t>etwork configure</w:t>
      </w:r>
      <w:r w:rsidR="00530D6A">
        <w:rPr>
          <w:b/>
          <w:sz w:val="20"/>
          <w:szCs w:val="20"/>
        </w:rPr>
        <w:t>s</w:t>
      </w:r>
      <w:r w:rsidR="00530D6A" w:rsidRPr="00D127D9">
        <w:rPr>
          <w:b/>
          <w:sz w:val="20"/>
          <w:szCs w:val="20"/>
        </w:rPr>
        <w:t xml:space="preserve"> the </w:t>
      </w:r>
      <w:r w:rsidR="00530D6A">
        <w:rPr>
          <w:b/>
          <w:sz w:val="20"/>
          <w:szCs w:val="20"/>
        </w:rPr>
        <w:t xml:space="preserve">criteria for neighboring </w:t>
      </w:r>
      <w:r w:rsidR="0079479C">
        <w:rPr>
          <w:b/>
          <w:sz w:val="20"/>
          <w:szCs w:val="20"/>
        </w:rPr>
        <w:t xml:space="preserve">cell </w:t>
      </w:r>
      <w:r w:rsidR="00530D6A" w:rsidRPr="00D127D9">
        <w:rPr>
          <w:b/>
          <w:sz w:val="20"/>
          <w:szCs w:val="20"/>
        </w:rPr>
        <w:t>RRM relaxation</w:t>
      </w:r>
      <w:r w:rsidR="00530D6A">
        <w:rPr>
          <w:b/>
          <w:sz w:val="20"/>
          <w:szCs w:val="20"/>
        </w:rPr>
        <w:t xml:space="preserve"> to the UE</w:t>
      </w:r>
      <w:r w:rsidR="00530D6A" w:rsidRPr="00D127D9">
        <w:rPr>
          <w:b/>
          <w:sz w:val="20"/>
          <w:szCs w:val="20"/>
        </w:rPr>
        <w:t xml:space="preserve">. </w:t>
      </w:r>
      <w:r w:rsidR="00530D6A">
        <w:rPr>
          <w:b/>
          <w:sz w:val="20"/>
          <w:szCs w:val="20"/>
        </w:rPr>
        <w:t xml:space="preserve">UEs meeting criteria could </w:t>
      </w:r>
      <w:r w:rsidR="00530D6A" w:rsidRPr="00D127D9">
        <w:rPr>
          <w:b/>
          <w:sz w:val="20"/>
          <w:szCs w:val="20"/>
        </w:rPr>
        <w:t>perform</w:t>
      </w:r>
      <w:r w:rsidR="00530D6A">
        <w:rPr>
          <w:b/>
          <w:sz w:val="20"/>
          <w:szCs w:val="20"/>
        </w:rPr>
        <w:t xml:space="preserve"> </w:t>
      </w:r>
      <w:r w:rsidR="00530D6A" w:rsidRPr="00D127D9">
        <w:rPr>
          <w:b/>
          <w:sz w:val="20"/>
          <w:szCs w:val="20"/>
        </w:rPr>
        <w:t>RRM relaxation</w:t>
      </w:r>
      <w:r w:rsidR="00530D6A">
        <w:rPr>
          <w:b/>
          <w:sz w:val="20"/>
          <w:szCs w:val="20"/>
        </w:rPr>
        <w:t xml:space="preserve">, </w:t>
      </w:r>
      <w:r w:rsidR="000A72C2">
        <w:rPr>
          <w:b/>
          <w:sz w:val="20"/>
          <w:szCs w:val="20"/>
        </w:rPr>
        <w:t xml:space="preserve">which </w:t>
      </w:r>
      <w:r w:rsidR="00530D6A">
        <w:rPr>
          <w:b/>
          <w:sz w:val="20"/>
          <w:szCs w:val="20"/>
        </w:rPr>
        <w:t>is similar as the RRM relaxation in Rel-16 in idle/inactive mode.</w:t>
      </w:r>
    </w:p>
    <w:p w14:paraId="409F601D" w14:textId="208DBB12" w:rsidR="000A72C2" w:rsidRDefault="000A72C2">
      <w:pPr>
        <w:spacing w:after="120"/>
        <w:jc w:val="both"/>
        <w:rPr>
          <w:bCs/>
          <w:sz w:val="20"/>
          <w:szCs w:val="20"/>
        </w:rPr>
      </w:pPr>
      <w:r>
        <w:rPr>
          <w:rFonts w:hint="eastAsia"/>
          <w:bCs/>
          <w:sz w:val="20"/>
          <w:szCs w:val="20"/>
        </w:rPr>
        <w:t>A</w:t>
      </w:r>
      <w:r>
        <w:rPr>
          <w:bCs/>
          <w:sz w:val="20"/>
          <w:szCs w:val="20"/>
        </w:rPr>
        <w:t>fter the decision on the RRM relaxation mechanism, we could discuss the corresponding relaxation criteria</w:t>
      </w:r>
      <w:r w:rsidR="00321539">
        <w:rPr>
          <w:bCs/>
          <w:sz w:val="20"/>
          <w:szCs w:val="20"/>
        </w:rPr>
        <w:t>.</w:t>
      </w:r>
    </w:p>
    <w:p w14:paraId="63541588" w14:textId="4A36793D" w:rsidR="006C7387" w:rsidRDefault="00B565EF">
      <w:pPr>
        <w:jc w:val="both"/>
        <w:rPr>
          <w:b/>
          <w:sz w:val="20"/>
          <w:szCs w:val="20"/>
        </w:rPr>
      </w:pPr>
      <w:r>
        <w:rPr>
          <w:b/>
          <w:sz w:val="20"/>
          <w:szCs w:val="20"/>
        </w:rPr>
        <w:t>P</w:t>
      </w:r>
      <w:r>
        <w:rPr>
          <w:rFonts w:hint="eastAsia"/>
          <w:b/>
          <w:sz w:val="20"/>
          <w:szCs w:val="20"/>
        </w:rPr>
        <w:t>roposal</w:t>
      </w:r>
      <w:r w:rsidR="00321539">
        <w:rPr>
          <w:b/>
          <w:sz w:val="20"/>
          <w:szCs w:val="20"/>
        </w:rPr>
        <w:t xml:space="preserve"> 5</w:t>
      </w:r>
      <w:r>
        <w:rPr>
          <w:b/>
          <w:sz w:val="20"/>
          <w:szCs w:val="20"/>
        </w:rPr>
        <w:t>:</w:t>
      </w:r>
      <w:r>
        <w:rPr>
          <w:rFonts w:hint="eastAsia"/>
          <w:b/>
          <w:sz w:val="20"/>
          <w:szCs w:val="20"/>
        </w:rPr>
        <w:t xml:space="preserve"> </w:t>
      </w:r>
      <w:r w:rsidR="00321539">
        <w:rPr>
          <w:b/>
          <w:sz w:val="20"/>
          <w:szCs w:val="20"/>
        </w:rPr>
        <w:t xml:space="preserve">If </w:t>
      </w:r>
      <w:r w:rsidR="002B3015">
        <w:rPr>
          <w:b/>
          <w:sz w:val="20"/>
          <w:szCs w:val="20"/>
        </w:rPr>
        <w:t xml:space="preserve">Option </w:t>
      </w:r>
      <w:r w:rsidR="00321539">
        <w:rPr>
          <w:b/>
          <w:sz w:val="20"/>
          <w:szCs w:val="20"/>
        </w:rPr>
        <w:t xml:space="preserve">1 is agreeable, </w:t>
      </w:r>
      <w:r w:rsidR="002B3015">
        <w:rPr>
          <w:b/>
          <w:sz w:val="20"/>
          <w:szCs w:val="20"/>
        </w:rPr>
        <w:t xml:space="preserve">a criterion is </w:t>
      </w:r>
      <w:proofErr w:type="gramStart"/>
      <w:r w:rsidR="002B3015">
        <w:rPr>
          <w:b/>
          <w:sz w:val="20"/>
          <w:szCs w:val="20"/>
        </w:rPr>
        <w:t>define</w:t>
      </w:r>
      <w:proofErr w:type="gramEnd"/>
      <w:r w:rsidR="002B3015">
        <w:rPr>
          <w:b/>
          <w:sz w:val="20"/>
          <w:szCs w:val="20"/>
        </w:rPr>
        <w:t xml:space="preserve"> for network to obtain the UE state/property information, considering the following solutions </w:t>
      </w:r>
      <w:r>
        <w:rPr>
          <w:rFonts w:hint="eastAsia"/>
          <w:b/>
          <w:sz w:val="20"/>
          <w:szCs w:val="20"/>
        </w:rPr>
        <w:t>with high priority</w:t>
      </w:r>
      <w:r>
        <w:rPr>
          <w:b/>
          <w:sz w:val="20"/>
          <w:szCs w:val="20"/>
        </w:rPr>
        <w:t>:</w:t>
      </w:r>
    </w:p>
    <w:p w14:paraId="2BCAEF21" w14:textId="77777777" w:rsidR="006C7387" w:rsidRDefault="00B565EF">
      <w:pPr>
        <w:numPr>
          <w:ilvl w:val="0"/>
          <w:numId w:val="6"/>
        </w:numPr>
        <w:jc w:val="both"/>
        <w:rPr>
          <w:b/>
          <w:sz w:val="20"/>
          <w:szCs w:val="20"/>
        </w:rPr>
      </w:pPr>
      <w:r>
        <w:rPr>
          <w:rFonts w:hint="eastAsia"/>
          <w:b/>
          <w:sz w:val="20"/>
          <w:szCs w:val="20"/>
        </w:rPr>
        <w:t xml:space="preserve">Solution 1: UE reports "stationary" status to network in Msg5. </w:t>
      </w:r>
    </w:p>
    <w:p w14:paraId="516F1A2D" w14:textId="26D5F7DF" w:rsidR="002B3015" w:rsidRDefault="00B565EF">
      <w:pPr>
        <w:numPr>
          <w:ilvl w:val="0"/>
          <w:numId w:val="6"/>
        </w:numPr>
        <w:jc w:val="both"/>
        <w:rPr>
          <w:b/>
          <w:sz w:val="20"/>
          <w:szCs w:val="20"/>
        </w:rPr>
      </w:pPr>
      <w:r>
        <w:rPr>
          <w:rFonts w:hint="eastAsia"/>
          <w:b/>
          <w:sz w:val="20"/>
          <w:szCs w:val="20"/>
        </w:rPr>
        <w:t xml:space="preserve">Solution 3: AMF sends "stationary" indication to gNB (based on UE subscription). </w:t>
      </w:r>
    </w:p>
    <w:p w14:paraId="6840B3ED" w14:textId="3B9E7A7A" w:rsidR="006C7387" w:rsidRDefault="00B565EF" w:rsidP="0041762D">
      <w:pPr>
        <w:numPr>
          <w:ilvl w:val="0"/>
          <w:numId w:val="6"/>
        </w:numPr>
        <w:spacing w:after="120"/>
        <w:jc w:val="both"/>
        <w:rPr>
          <w:b/>
          <w:sz w:val="20"/>
          <w:szCs w:val="20"/>
        </w:rPr>
      </w:pPr>
      <w:r w:rsidRPr="002B3015">
        <w:rPr>
          <w:b/>
          <w:sz w:val="20"/>
          <w:szCs w:val="20"/>
        </w:rPr>
        <w:t xml:space="preserve">Solution 4: UE reports "stationary" in UE Assistance Information to network. </w:t>
      </w:r>
    </w:p>
    <w:p w14:paraId="510EF987" w14:textId="14B25640" w:rsidR="002B3015" w:rsidRDefault="002B3015" w:rsidP="0041762D">
      <w:pPr>
        <w:spacing w:after="120"/>
        <w:jc w:val="both"/>
        <w:rPr>
          <w:bCs/>
          <w:sz w:val="20"/>
          <w:szCs w:val="20"/>
        </w:rPr>
      </w:pPr>
      <w:r>
        <w:rPr>
          <w:bCs/>
          <w:sz w:val="20"/>
          <w:szCs w:val="20"/>
        </w:rPr>
        <w:t>In this solution, the network shold configure UEs to perform neighboring cell RRM relaxation by dedicated signaling.</w:t>
      </w:r>
    </w:p>
    <w:p w14:paraId="0D6A3C14" w14:textId="49CBCC70" w:rsidR="002B3015" w:rsidRPr="0041762D" w:rsidRDefault="002B3015" w:rsidP="0041762D">
      <w:pPr>
        <w:spacing w:after="120"/>
        <w:jc w:val="both"/>
        <w:rPr>
          <w:bCs/>
          <w:sz w:val="20"/>
          <w:szCs w:val="20"/>
        </w:rPr>
      </w:pPr>
      <w:r>
        <w:rPr>
          <w:b/>
          <w:sz w:val="20"/>
          <w:szCs w:val="20"/>
        </w:rPr>
        <w:t>P</w:t>
      </w:r>
      <w:r>
        <w:rPr>
          <w:rFonts w:hint="eastAsia"/>
          <w:b/>
          <w:sz w:val="20"/>
          <w:szCs w:val="20"/>
        </w:rPr>
        <w:t>roposal</w:t>
      </w:r>
      <w:r>
        <w:rPr>
          <w:b/>
          <w:sz w:val="20"/>
          <w:szCs w:val="20"/>
        </w:rPr>
        <w:t xml:space="preserve"> 6:</w:t>
      </w:r>
      <w:r>
        <w:rPr>
          <w:rFonts w:hint="eastAsia"/>
          <w:b/>
          <w:sz w:val="20"/>
          <w:szCs w:val="20"/>
        </w:rPr>
        <w:t xml:space="preserve"> </w:t>
      </w:r>
      <w:r>
        <w:rPr>
          <w:b/>
          <w:sz w:val="20"/>
          <w:szCs w:val="20"/>
        </w:rPr>
        <w:t xml:space="preserve">If Option 1 is agreeable, network should </w:t>
      </w:r>
      <w:r w:rsidRPr="002B3015">
        <w:rPr>
          <w:b/>
          <w:sz w:val="20"/>
          <w:szCs w:val="20"/>
        </w:rPr>
        <w:t>configure UEs to perform neighboring cell RRM relaxation by dedicated signaling.</w:t>
      </w:r>
    </w:p>
    <w:p w14:paraId="3A410CB8" w14:textId="54BFB97F" w:rsidR="00ED3989" w:rsidRDefault="00ED3989" w:rsidP="00ED3989">
      <w:pPr>
        <w:spacing w:after="120"/>
        <w:jc w:val="both"/>
        <w:rPr>
          <w:bCs/>
          <w:sz w:val="20"/>
          <w:szCs w:val="20"/>
        </w:rPr>
      </w:pPr>
      <w:r>
        <w:rPr>
          <w:rFonts w:hint="eastAsia"/>
          <w:bCs/>
          <w:sz w:val="20"/>
          <w:szCs w:val="20"/>
        </w:rPr>
        <w:t xml:space="preserve">In Rel-16, the RRM relaxation parameters are broadcasting in SIB2, which is not required to be obtained by RRC_CONNECTED UE. </w:t>
      </w:r>
      <w:r>
        <w:rPr>
          <w:bCs/>
          <w:sz w:val="20"/>
          <w:szCs w:val="20"/>
        </w:rPr>
        <w:t>Thus</w:t>
      </w:r>
      <w:r>
        <w:rPr>
          <w:rFonts w:hint="eastAsia"/>
          <w:bCs/>
          <w:sz w:val="20"/>
          <w:szCs w:val="20"/>
        </w:rPr>
        <w:t xml:space="preserve">, </w:t>
      </w:r>
      <w:r>
        <w:rPr>
          <w:bCs/>
          <w:sz w:val="20"/>
          <w:szCs w:val="20"/>
        </w:rPr>
        <w:t>i</w:t>
      </w:r>
      <w:r w:rsidRPr="00ED3989">
        <w:rPr>
          <w:bCs/>
          <w:sz w:val="20"/>
          <w:szCs w:val="20"/>
        </w:rPr>
        <w:t>f option 2 is agreeable</w:t>
      </w:r>
      <w:r>
        <w:rPr>
          <w:bCs/>
          <w:sz w:val="20"/>
          <w:szCs w:val="20"/>
        </w:rPr>
        <w:t>,</w:t>
      </w:r>
      <w:r w:rsidRPr="00ED3989">
        <w:rPr>
          <w:rFonts w:hint="eastAsia"/>
          <w:bCs/>
          <w:sz w:val="20"/>
          <w:szCs w:val="20"/>
        </w:rPr>
        <w:t xml:space="preserve"> </w:t>
      </w:r>
      <w:r>
        <w:rPr>
          <w:rFonts w:hint="eastAsia"/>
          <w:bCs/>
          <w:sz w:val="20"/>
          <w:szCs w:val="20"/>
        </w:rPr>
        <w:t xml:space="preserve">it </w:t>
      </w:r>
      <w:r>
        <w:rPr>
          <w:bCs/>
          <w:sz w:val="20"/>
          <w:szCs w:val="20"/>
        </w:rPr>
        <w:t xml:space="preserve">is </w:t>
      </w:r>
      <w:r>
        <w:rPr>
          <w:rFonts w:hint="eastAsia"/>
          <w:bCs/>
          <w:sz w:val="20"/>
          <w:szCs w:val="20"/>
        </w:rPr>
        <w:t xml:space="preserve">natural for the network to </w:t>
      </w:r>
      <w:r>
        <w:rPr>
          <w:bCs/>
          <w:sz w:val="20"/>
          <w:szCs w:val="20"/>
        </w:rPr>
        <w:t>provide</w:t>
      </w:r>
      <w:r>
        <w:rPr>
          <w:rFonts w:hint="eastAsia"/>
          <w:bCs/>
          <w:sz w:val="20"/>
          <w:szCs w:val="20"/>
        </w:rPr>
        <w:t xml:space="preserve"> RRM relaxation </w:t>
      </w:r>
      <w:r>
        <w:rPr>
          <w:bCs/>
          <w:sz w:val="20"/>
          <w:szCs w:val="20"/>
        </w:rPr>
        <w:t>criteria and configuration</w:t>
      </w:r>
      <w:r>
        <w:rPr>
          <w:rFonts w:hint="eastAsia"/>
          <w:bCs/>
          <w:sz w:val="20"/>
          <w:szCs w:val="20"/>
        </w:rPr>
        <w:t xml:space="preserve"> to RRC_CONNECTED UE</w:t>
      </w:r>
      <w:r>
        <w:rPr>
          <w:bCs/>
          <w:sz w:val="20"/>
          <w:szCs w:val="20"/>
        </w:rPr>
        <w:t>s</w:t>
      </w:r>
      <w:r>
        <w:rPr>
          <w:rFonts w:hint="eastAsia"/>
          <w:bCs/>
          <w:sz w:val="20"/>
          <w:szCs w:val="20"/>
        </w:rPr>
        <w:t xml:space="preserve"> via dedicated signalling.</w:t>
      </w:r>
    </w:p>
    <w:p w14:paraId="5863FBC0" w14:textId="5D9357EE" w:rsidR="006C7387" w:rsidRDefault="002B3015" w:rsidP="0041762D">
      <w:pPr>
        <w:spacing w:after="120"/>
        <w:jc w:val="both"/>
        <w:rPr>
          <w:bCs/>
          <w:sz w:val="20"/>
          <w:szCs w:val="20"/>
        </w:rPr>
      </w:pPr>
      <w:r w:rsidRPr="0041762D">
        <w:rPr>
          <w:b/>
          <w:sz w:val="20"/>
          <w:szCs w:val="20"/>
        </w:rPr>
        <w:t xml:space="preserve">Proposal </w:t>
      </w:r>
      <w:r>
        <w:rPr>
          <w:b/>
          <w:sz w:val="20"/>
          <w:szCs w:val="20"/>
        </w:rPr>
        <w:t>7</w:t>
      </w:r>
      <w:r w:rsidRPr="0041762D">
        <w:rPr>
          <w:b/>
          <w:sz w:val="20"/>
          <w:szCs w:val="20"/>
        </w:rPr>
        <w:t>: If Option</w:t>
      </w:r>
      <w:r>
        <w:rPr>
          <w:b/>
          <w:sz w:val="20"/>
          <w:szCs w:val="20"/>
        </w:rPr>
        <w:t xml:space="preserve"> 2</w:t>
      </w:r>
      <w:r w:rsidRPr="0041762D">
        <w:rPr>
          <w:b/>
          <w:sz w:val="20"/>
          <w:szCs w:val="20"/>
        </w:rPr>
        <w:t xml:space="preserve"> is agreeable, </w:t>
      </w:r>
      <w:r w:rsidR="00ED3989">
        <w:rPr>
          <w:b/>
          <w:sz w:val="20"/>
          <w:szCs w:val="20"/>
        </w:rPr>
        <w:t xml:space="preserve">network should </w:t>
      </w:r>
      <w:r w:rsidR="00ED3989" w:rsidRPr="00ED3989">
        <w:rPr>
          <w:b/>
          <w:sz w:val="20"/>
          <w:szCs w:val="20"/>
        </w:rPr>
        <w:t>provide</w:t>
      </w:r>
      <w:r w:rsidR="00ED3989">
        <w:rPr>
          <w:b/>
          <w:sz w:val="20"/>
          <w:szCs w:val="20"/>
        </w:rPr>
        <w:t xml:space="preserve"> RRM</w:t>
      </w:r>
      <w:r w:rsidR="00ED3989" w:rsidRPr="00ED3989">
        <w:rPr>
          <w:b/>
          <w:sz w:val="20"/>
          <w:szCs w:val="20"/>
        </w:rPr>
        <w:t xml:space="preserve"> </w:t>
      </w:r>
      <w:r w:rsidR="00ED3989">
        <w:rPr>
          <w:b/>
          <w:sz w:val="20"/>
          <w:szCs w:val="20"/>
        </w:rPr>
        <w:t xml:space="preserve">relaxation criteria </w:t>
      </w:r>
      <w:r w:rsidR="00ED3989" w:rsidRPr="00ED3989">
        <w:rPr>
          <w:b/>
          <w:sz w:val="20"/>
          <w:szCs w:val="20"/>
        </w:rPr>
        <w:t>(</w:t>
      </w:r>
      <w:proofErr w:type="gramStart"/>
      <w:r w:rsidR="00ED3989" w:rsidRPr="00ED3989">
        <w:rPr>
          <w:b/>
          <w:sz w:val="20"/>
          <w:szCs w:val="20"/>
        </w:rPr>
        <w:t>e.g.</w:t>
      </w:r>
      <w:proofErr w:type="gramEnd"/>
      <w:r w:rsidR="00ED3989" w:rsidRPr="00ED3989">
        <w:rPr>
          <w:b/>
          <w:sz w:val="20"/>
          <w:szCs w:val="20"/>
        </w:rPr>
        <w:t xml:space="preserve"> low mobility, not-at-cell-edge) </w:t>
      </w:r>
      <w:r w:rsidR="00ED3989">
        <w:rPr>
          <w:b/>
          <w:sz w:val="20"/>
          <w:szCs w:val="20"/>
        </w:rPr>
        <w:t xml:space="preserve">and corresponding configurations </w:t>
      </w:r>
      <w:r w:rsidR="00ED3989" w:rsidRPr="00ED3989">
        <w:rPr>
          <w:b/>
          <w:sz w:val="20"/>
          <w:szCs w:val="20"/>
        </w:rPr>
        <w:t>to UE via dedicated signalling.</w:t>
      </w:r>
    </w:p>
    <w:p w14:paraId="7C438F3D" w14:textId="77777777" w:rsidR="006C7387" w:rsidRDefault="00B565E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C4A717B" w14:textId="2DB4E156" w:rsidR="006C7387" w:rsidRDefault="00B565EF" w:rsidP="0041762D">
      <w:pPr>
        <w:spacing w:after="120"/>
        <w:jc w:val="both"/>
        <w:rPr>
          <w:sz w:val="21"/>
        </w:rPr>
      </w:pPr>
      <w:r w:rsidRPr="0041762D">
        <w:rPr>
          <w:bCs/>
          <w:sz w:val="20"/>
          <w:szCs w:val="20"/>
        </w:rPr>
        <w:t xml:space="preserve">In this contribution, the </w:t>
      </w:r>
      <w:r w:rsidR="00F5320B" w:rsidRPr="0041762D">
        <w:rPr>
          <w:bCs/>
          <w:sz w:val="20"/>
          <w:szCs w:val="20"/>
        </w:rPr>
        <w:t xml:space="preserve">neighboring cell </w:t>
      </w:r>
      <w:r w:rsidRPr="0041762D">
        <w:rPr>
          <w:bCs/>
          <w:sz w:val="20"/>
          <w:szCs w:val="20"/>
        </w:rPr>
        <w:t xml:space="preserve">RRM relaxations for RedCap </w:t>
      </w:r>
      <w:r w:rsidR="00F5320B" w:rsidRPr="0041762D">
        <w:rPr>
          <w:bCs/>
          <w:sz w:val="20"/>
          <w:szCs w:val="20"/>
        </w:rPr>
        <w:t xml:space="preserve">UEs in idle/inactive and connected modes </w:t>
      </w:r>
      <w:r w:rsidRPr="0041762D">
        <w:rPr>
          <w:bCs/>
          <w:sz w:val="20"/>
          <w:szCs w:val="20"/>
        </w:rPr>
        <w:t xml:space="preserve">are discussed. </w:t>
      </w:r>
      <w:r w:rsidR="00F5320B" w:rsidRPr="0041762D">
        <w:rPr>
          <w:bCs/>
          <w:sz w:val="20"/>
          <w:szCs w:val="20"/>
        </w:rPr>
        <w:t>T</w:t>
      </w:r>
      <w:r w:rsidRPr="0041762D">
        <w:rPr>
          <w:bCs/>
          <w:sz w:val="20"/>
          <w:szCs w:val="20"/>
        </w:rPr>
        <w:t xml:space="preserve">he </w:t>
      </w:r>
      <w:r w:rsidR="00F5320B" w:rsidRPr="0041762D">
        <w:rPr>
          <w:bCs/>
          <w:sz w:val="20"/>
          <w:szCs w:val="20"/>
        </w:rPr>
        <w:t>following proposals are achieved:</w:t>
      </w:r>
    </w:p>
    <w:p w14:paraId="7438D029" w14:textId="77777777" w:rsidR="00F5320B" w:rsidRDefault="00F5320B" w:rsidP="00F5320B">
      <w:pPr>
        <w:spacing w:after="120"/>
        <w:jc w:val="both"/>
        <w:rPr>
          <w:b/>
          <w:sz w:val="20"/>
          <w:szCs w:val="20"/>
        </w:rPr>
      </w:pPr>
      <w:r>
        <w:rPr>
          <w:rFonts w:hint="eastAsia"/>
          <w:b/>
          <w:sz w:val="20"/>
          <w:szCs w:val="20"/>
        </w:rPr>
        <w:t>Proposal</w:t>
      </w:r>
      <w:r>
        <w:rPr>
          <w:b/>
          <w:sz w:val="20"/>
          <w:szCs w:val="20"/>
        </w:rPr>
        <w:t xml:space="preserve"> </w:t>
      </w:r>
      <w:r>
        <w:rPr>
          <w:rFonts w:hint="eastAsia"/>
          <w:b/>
          <w:sz w:val="20"/>
          <w:szCs w:val="20"/>
        </w:rPr>
        <w:t xml:space="preserve">1: </w:t>
      </w:r>
      <w:r>
        <w:rPr>
          <w:b/>
          <w:sz w:val="20"/>
          <w:szCs w:val="20"/>
          <w:lang w:eastAsia="ja-JP"/>
        </w:rPr>
        <w:t>Rel-16</w:t>
      </w:r>
      <w:r>
        <w:rPr>
          <w:rFonts w:hint="eastAsia"/>
          <w:b/>
          <w:sz w:val="20"/>
          <w:szCs w:val="20"/>
        </w:rPr>
        <w:t xml:space="preserve"> RRM relaxation </w:t>
      </w:r>
      <w:r>
        <w:rPr>
          <w:b/>
          <w:sz w:val="20"/>
          <w:szCs w:val="20"/>
        </w:rPr>
        <w:t>criteria</w:t>
      </w:r>
      <w:r>
        <w:rPr>
          <w:rFonts w:hint="eastAsia"/>
          <w:b/>
          <w:sz w:val="20"/>
          <w:szCs w:val="20"/>
        </w:rPr>
        <w:t xml:space="preserve"> for </w:t>
      </w:r>
      <w:r>
        <w:rPr>
          <w:b/>
          <w:sz w:val="20"/>
          <w:szCs w:val="20"/>
          <w:lang w:eastAsia="ja-JP"/>
        </w:rPr>
        <w:t>RRC_IDLE and RRC_INACTIVE</w:t>
      </w:r>
      <w:r>
        <w:rPr>
          <w:rFonts w:hint="eastAsia"/>
          <w:b/>
          <w:sz w:val="20"/>
          <w:szCs w:val="20"/>
        </w:rPr>
        <w:t xml:space="preserve"> </w:t>
      </w:r>
      <w:r>
        <w:rPr>
          <w:b/>
          <w:sz w:val="20"/>
          <w:szCs w:val="20"/>
        </w:rPr>
        <w:t xml:space="preserve">could be reused </w:t>
      </w:r>
      <w:r>
        <w:rPr>
          <w:rFonts w:hint="eastAsia"/>
          <w:b/>
          <w:sz w:val="20"/>
          <w:szCs w:val="20"/>
        </w:rPr>
        <w:t>to RedCap UE</w:t>
      </w:r>
      <w:r>
        <w:rPr>
          <w:b/>
          <w:sz w:val="20"/>
          <w:szCs w:val="20"/>
        </w:rPr>
        <w:t>s</w:t>
      </w:r>
      <w:r>
        <w:rPr>
          <w:rFonts w:hint="eastAsia"/>
          <w:b/>
          <w:sz w:val="20"/>
          <w:szCs w:val="20"/>
        </w:rPr>
        <w:t xml:space="preserve">, </w:t>
      </w:r>
      <w:r>
        <w:rPr>
          <w:b/>
          <w:sz w:val="20"/>
          <w:szCs w:val="20"/>
        </w:rPr>
        <w:t xml:space="preserve">while </w:t>
      </w:r>
      <w:r>
        <w:rPr>
          <w:rFonts w:hint="eastAsia"/>
          <w:b/>
          <w:sz w:val="20"/>
          <w:szCs w:val="20"/>
        </w:rPr>
        <w:t>some parameters</w:t>
      </w:r>
      <w:r>
        <w:rPr>
          <w:b/>
          <w:sz w:val="20"/>
          <w:szCs w:val="20"/>
        </w:rPr>
        <w:t xml:space="preserve"> </w:t>
      </w:r>
      <w:r>
        <w:rPr>
          <w:rFonts w:hint="eastAsia"/>
          <w:b/>
          <w:sz w:val="20"/>
          <w:szCs w:val="20"/>
        </w:rPr>
        <w:t>(</w:t>
      </w:r>
      <w:proofErr w:type="gramStart"/>
      <w:r>
        <w:rPr>
          <w:rFonts w:hint="eastAsia"/>
          <w:b/>
          <w:sz w:val="20"/>
          <w:szCs w:val="20"/>
        </w:rPr>
        <w:t>e.g.</w:t>
      </w:r>
      <w:proofErr w:type="gramEnd"/>
      <w:r>
        <w:rPr>
          <w:rFonts w:hint="eastAsia"/>
          <w:b/>
          <w:sz w:val="20"/>
          <w:szCs w:val="20"/>
        </w:rPr>
        <w:t xml:space="preserve"> </w:t>
      </w:r>
      <w:r>
        <w:rPr>
          <w:b/>
          <w:sz w:val="20"/>
          <w:szCs w:val="20"/>
        </w:rPr>
        <w:t xml:space="preserve">at least </w:t>
      </w:r>
      <w:r>
        <w:rPr>
          <w:rFonts w:hint="eastAsia"/>
          <w:b/>
          <w:sz w:val="20"/>
          <w:szCs w:val="20"/>
        </w:rPr>
        <w:t xml:space="preserve">for </w:t>
      </w:r>
      <w:r>
        <w:rPr>
          <w:b/>
          <w:sz w:val="20"/>
          <w:szCs w:val="20"/>
        </w:rPr>
        <w:t>cell center criterion</w:t>
      </w:r>
      <w:r>
        <w:rPr>
          <w:rFonts w:hint="eastAsia"/>
          <w:b/>
          <w:sz w:val="20"/>
          <w:szCs w:val="20"/>
        </w:rPr>
        <w:t xml:space="preserve">) </w:t>
      </w:r>
      <w:r>
        <w:rPr>
          <w:b/>
          <w:sz w:val="20"/>
          <w:szCs w:val="20"/>
        </w:rPr>
        <w:t>should be</w:t>
      </w:r>
      <w:r>
        <w:rPr>
          <w:rFonts w:hint="eastAsia"/>
          <w:b/>
          <w:sz w:val="20"/>
          <w:szCs w:val="20"/>
        </w:rPr>
        <w:t xml:space="preserve"> configured</w:t>
      </w:r>
      <w:r>
        <w:rPr>
          <w:b/>
          <w:sz w:val="20"/>
          <w:szCs w:val="20"/>
        </w:rPr>
        <w:t xml:space="preserve"> separately </w:t>
      </w:r>
      <w:r>
        <w:rPr>
          <w:rFonts w:hint="eastAsia"/>
          <w:b/>
          <w:sz w:val="20"/>
          <w:szCs w:val="20"/>
        </w:rPr>
        <w:t>for RedCap UEs</w:t>
      </w:r>
      <w:r>
        <w:rPr>
          <w:b/>
          <w:sz w:val="20"/>
          <w:szCs w:val="20"/>
        </w:rPr>
        <w:t xml:space="preserve"> in system information.</w:t>
      </w:r>
    </w:p>
    <w:p w14:paraId="4296AB22" w14:textId="77777777" w:rsidR="00F5320B" w:rsidRDefault="00F5320B" w:rsidP="00F5320B">
      <w:pPr>
        <w:jc w:val="both"/>
        <w:rPr>
          <w:b/>
          <w:sz w:val="20"/>
          <w:szCs w:val="20"/>
        </w:rPr>
      </w:pPr>
      <w:r>
        <w:rPr>
          <w:b/>
          <w:sz w:val="20"/>
          <w:szCs w:val="20"/>
        </w:rPr>
        <w:t>P</w:t>
      </w:r>
      <w:r>
        <w:rPr>
          <w:rFonts w:hint="eastAsia"/>
          <w:b/>
          <w:sz w:val="20"/>
          <w:szCs w:val="20"/>
        </w:rPr>
        <w:t>roposal</w:t>
      </w:r>
      <w:r>
        <w:rPr>
          <w:b/>
          <w:sz w:val="20"/>
          <w:szCs w:val="20"/>
        </w:rPr>
        <w:t xml:space="preserve"> </w:t>
      </w:r>
      <w:r>
        <w:rPr>
          <w:rFonts w:hint="eastAsia"/>
          <w:b/>
          <w:sz w:val="20"/>
          <w:szCs w:val="20"/>
        </w:rPr>
        <w:t>2</w:t>
      </w:r>
      <w:r>
        <w:rPr>
          <w:b/>
          <w:sz w:val="20"/>
          <w:szCs w:val="20"/>
        </w:rPr>
        <w:t>: Defina A new criterion for stationary scenario for</w:t>
      </w:r>
      <w:r w:rsidRPr="00A14269">
        <w:rPr>
          <w:rFonts w:hint="eastAsia"/>
          <w:b/>
          <w:sz w:val="20"/>
          <w:szCs w:val="20"/>
        </w:rPr>
        <w:t xml:space="preserve"> </w:t>
      </w:r>
      <w:r>
        <w:rPr>
          <w:rFonts w:hint="eastAsia"/>
          <w:b/>
          <w:sz w:val="20"/>
          <w:szCs w:val="20"/>
        </w:rPr>
        <w:t xml:space="preserve">RRM relaxation </w:t>
      </w:r>
      <w:r>
        <w:rPr>
          <w:b/>
          <w:sz w:val="20"/>
          <w:szCs w:val="20"/>
        </w:rPr>
        <w:t>in</w:t>
      </w:r>
      <w:r>
        <w:rPr>
          <w:rFonts w:hint="eastAsia"/>
          <w:b/>
          <w:sz w:val="20"/>
          <w:szCs w:val="20"/>
        </w:rPr>
        <w:t xml:space="preserve"> </w:t>
      </w:r>
      <w:r>
        <w:rPr>
          <w:b/>
          <w:sz w:val="20"/>
          <w:szCs w:val="20"/>
          <w:lang w:eastAsia="ja-JP"/>
        </w:rPr>
        <w:t>RRC_IDLE and RRC_INACTIVE</w:t>
      </w:r>
      <w:r>
        <w:rPr>
          <w:b/>
          <w:sz w:val="20"/>
          <w:szCs w:val="20"/>
        </w:rPr>
        <w:t xml:space="preserve"> considering following options with high priority:</w:t>
      </w:r>
    </w:p>
    <w:p w14:paraId="2930031B" w14:textId="77777777" w:rsidR="00F5320B" w:rsidRDefault="00F5320B" w:rsidP="00F5320B">
      <w:pPr>
        <w:numPr>
          <w:ilvl w:val="0"/>
          <w:numId w:val="6"/>
        </w:numPr>
        <w:jc w:val="both"/>
        <w:rPr>
          <w:b/>
          <w:sz w:val="20"/>
          <w:szCs w:val="20"/>
        </w:rPr>
      </w:pPr>
      <w:r>
        <w:rPr>
          <w:rFonts w:hint="eastAsia"/>
          <w:b/>
          <w:sz w:val="20"/>
          <w:szCs w:val="20"/>
        </w:rPr>
        <w:t>Enhancement 1: Introduce additional SsearchDeltaP_stationary threshold to support 2-level speed evaluation (</w:t>
      </w:r>
      <w:proofErr w:type="gramStart"/>
      <w:r>
        <w:rPr>
          <w:rFonts w:hint="eastAsia"/>
          <w:b/>
          <w:sz w:val="20"/>
          <w:szCs w:val="20"/>
        </w:rPr>
        <w:t>i.e.</w:t>
      </w:r>
      <w:proofErr w:type="gramEnd"/>
      <w:r>
        <w:rPr>
          <w:rFonts w:hint="eastAsia"/>
          <w:b/>
          <w:sz w:val="20"/>
          <w:szCs w:val="20"/>
        </w:rPr>
        <w:t xml:space="preserve"> stationary and low mobility)</w:t>
      </w:r>
    </w:p>
    <w:p w14:paraId="31F3EEC9" w14:textId="77777777" w:rsidR="00F5320B" w:rsidRDefault="00F5320B" w:rsidP="00F5320B">
      <w:pPr>
        <w:numPr>
          <w:ilvl w:val="0"/>
          <w:numId w:val="6"/>
        </w:numPr>
        <w:jc w:val="both"/>
        <w:rPr>
          <w:b/>
          <w:sz w:val="20"/>
          <w:szCs w:val="20"/>
        </w:rPr>
      </w:pPr>
      <w:r>
        <w:rPr>
          <w:rFonts w:hint="eastAsia"/>
          <w:b/>
          <w:sz w:val="20"/>
          <w:szCs w:val="20"/>
        </w:rPr>
        <w:t>Enhancement 2: Introduce additional TSearchDeltaP_stationary to support 2-level speed evaluation (</w:t>
      </w:r>
      <w:proofErr w:type="gramStart"/>
      <w:r>
        <w:rPr>
          <w:rFonts w:hint="eastAsia"/>
          <w:b/>
          <w:sz w:val="20"/>
          <w:szCs w:val="20"/>
        </w:rPr>
        <w:t>i.e.</w:t>
      </w:r>
      <w:proofErr w:type="gramEnd"/>
      <w:r>
        <w:rPr>
          <w:rFonts w:hint="eastAsia"/>
          <w:b/>
          <w:sz w:val="20"/>
          <w:szCs w:val="20"/>
        </w:rPr>
        <w:t xml:space="preserve"> stationary and low mobility)</w:t>
      </w:r>
    </w:p>
    <w:p w14:paraId="761C75E6" w14:textId="77777777" w:rsidR="00F5320B" w:rsidRPr="002F3060" w:rsidRDefault="00F5320B" w:rsidP="00F5320B">
      <w:pPr>
        <w:numPr>
          <w:ilvl w:val="0"/>
          <w:numId w:val="6"/>
        </w:numPr>
        <w:spacing w:after="120"/>
        <w:jc w:val="both"/>
        <w:rPr>
          <w:b/>
          <w:sz w:val="20"/>
          <w:szCs w:val="20"/>
        </w:rPr>
      </w:pPr>
      <w:r>
        <w:rPr>
          <w:rFonts w:hint="eastAsia"/>
          <w:b/>
          <w:sz w:val="20"/>
          <w:szCs w:val="20"/>
        </w:rPr>
        <w:t>Enhancement 4/</w:t>
      </w:r>
      <w:r>
        <w:rPr>
          <w:b/>
          <w:sz w:val="20"/>
          <w:szCs w:val="20"/>
        </w:rPr>
        <w:t>6</w:t>
      </w:r>
      <w:r>
        <w:rPr>
          <w:rFonts w:hint="eastAsia"/>
          <w:b/>
          <w:sz w:val="20"/>
          <w:szCs w:val="20"/>
        </w:rPr>
        <w:t>: UE determines its stationary</w:t>
      </w:r>
      <w:r>
        <w:rPr>
          <w:b/>
          <w:sz w:val="20"/>
          <w:szCs w:val="20"/>
        </w:rPr>
        <w:t>/</w:t>
      </w:r>
      <w:r w:rsidRPr="00D127D9">
        <w:rPr>
          <w:rFonts w:hint="eastAsia"/>
          <w:b/>
          <w:sz w:val="20"/>
          <w:szCs w:val="20"/>
        </w:rPr>
        <w:t>confined mobility</w:t>
      </w:r>
      <w:r>
        <w:rPr>
          <w:rFonts w:hint="eastAsia"/>
          <w:b/>
          <w:sz w:val="20"/>
          <w:szCs w:val="20"/>
        </w:rPr>
        <w:t xml:space="preserve"> property based on subscription information (</w:t>
      </w:r>
      <w:proofErr w:type="gramStart"/>
      <w:r>
        <w:rPr>
          <w:rFonts w:hint="eastAsia"/>
          <w:b/>
          <w:sz w:val="20"/>
          <w:szCs w:val="20"/>
        </w:rPr>
        <w:t>e.g.</w:t>
      </w:r>
      <w:proofErr w:type="gramEnd"/>
      <w:r>
        <w:rPr>
          <w:rFonts w:hint="eastAsia"/>
          <w:b/>
          <w:sz w:val="20"/>
          <w:szCs w:val="20"/>
        </w:rPr>
        <w:t xml:space="preserve"> USIM)</w:t>
      </w:r>
    </w:p>
    <w:p w14:paraId="3CE3F370" w14:textId="77777777" w:rsidR="00F5320B" w:rsidRDefault="00F5320B" w:rsidP="00F5320B">
      <w:pPr>
        <w:spacing w:after="120"/>
        <w:jc w:val="both"/>
        <w:rPr>
          <w:b/>
          <w:sz w:val="20"/>
          <w:szCs w:val="20"/>
        </w:rPr>
      </w:pPr>
      <w:r>
        <w:rPr>
          <w:b/>
          <w:sz w:val="20"/>
          <w:szCs w:val="20"/>
        </w:rPr>
        <w:t>P</w:t>
      </w:r>
      <w:r>
        <w:rPr>
          <w:rFonts w:hint="eastAsia"/>
          <w:b/>
          <w:sz w:val="20"/>
          <w:szCs w:val="20"/>
        </w:rPr>
        <w:t>roposal</w:t>
      </w:r>
      <w:r>
        <w:rPr>
          <w:b/>
          <w:sz w:val="20"/>
          <w:szCs w:val="20"/>
        </w:rPr>
        <w:t xml:space="preserve"> </w:t>
      </w:r>
      <w:r>
        <w:rPr>
          <w:rFonts w:hint="eastAsia"/>
          <w:b/>
          <w:sz w:val="20"/>
          <w:szCs w:val="20"/>
        </w:rPr>
        <w:t>3</w:t>
      </w:r>
      <w:r>
        <w:rPr>
          <w:b/>
          <w:sz w:val="20"/>
          <w:szCs w:val="20"/>
        </w:rPr>
        <w:t xml:space="preserve">: </w:t>
      </w:r>
      <w:r>
        <w:rPr>
          <w:rFonts w:hint="eastAsia"/>
          <w:b/>
          <w:sz w:val="20"/>
          <w:szCs w:val="20"/>
        </w:rPr>
        <w:t xml:space="preserve">For </w:t>
      </w:r>
      <w:r>
        <w:rPr>
          <w:b/>
          <w:sz w:val="20"/>
          <w:szCs w:val="20"/>
        </w:rPr>
        <w:t xml:space="preserve">RedCap </w:t>
      </w:r>
      <w:r>
        <w:rPr>
          <w:rFonts w:hint="eastAsia"/>
          <w:b/>
          <w:sz w:val="20"/>
          <w:szCs w:val="20"/>
          <w:lang w:eastAsia="ja-JP"/>
        </w:rPr>
        <w:t>UE</w:t>
      </w:r>
      <w:r>
        <w:rPr>
          <w:rFonts w:hint="eastAsia"/>
          <w:b/>
          <w:sz w:val="20"/>
          <w:szCs w:val="20"/>
        </w:rPr>
        <w:t>s</w:t>
      </w:r>
      <w:r>
        <w:rPr>
          <w:rFonts w:hint="eastAsia"/>
          <w:b/>
          <w:sz w:val="20"/>
          <w:szCs w:val="20"/>
          <w:lang w:eastAsia="ja-JP"/>
        </w:rPr>
        <w:t xml:space="preserve"> in RRC_IDLE and RRC_INACTIVE</w:t>
      </w:r>
      <w:r>
        <w:rPr>
          <w:rFonts w:hint="eastAsia"/>
          <w:b/>
          <w:sz w:val="20"/>
          <w:szCs w:val="20"/>
        </w:rPr>
        <w:t>, t</w:t>
      </w:r>
      <w:r>
        <w:rPr>
          <w:b/>
          <w:sz w:val="20"/>
          <w:szCs w:val="20"/>
        </w:rPr>
        <w:t xml:space="preserve">he criteria and corresponding configurations for triggering neighbor cell RRM relaxation is delivered via </w:t>
      </w:r>
      <w:r>
        <w:rPr>
          <w:rFonts w:hint="eastAsia"/>
          <w:b/>
          <w:sz w:val="20"/>
          <w:szCs w:val="20"/>
        </w:rPr>
        <w:t>System Information</w:t>
      </w:r>
      <w:r>
        <w:rPr>
          <w:b/>
          <w:sz w:val="20"/>
          <w:szCs w:val="20"/>
        </w:rPr>
        <w:t>.</w:t>
      </w:r>
    </w:p>
    <w:p w14:paraId="0FFEE555" w14:textId="77777777" w:rsidR="00F5320B" w:rsidRDefault="00F5320B" w:rsidP="00F5320B">
      <w:pPr>
        <w:jc w:val="both"/>
        <w:rPr>
          <w:b/>
          <w:sz w:val="20"/>
          <w:szCs w:val="20"/>
        </w:rPr>
      </w:pPr>
      <w:r>
        <w:rPr>
          <w:b/>
          <w:sz w:val="20"/>
          <w:szCs w:val="20"/>
        </w:rPr>
        <w:t>P</w:t>
      </w:r>
      <w:r>
        <w:rPr>
          <w:rFonts w:hint="eastAsia"/>
          <w:b/>
          <w:sz w:val="20"/>
          <w:szCs w:val="20"/>
        </w:rPr>
        <w:t>roposal</w:t>
      </w:r>
      <w:r>
        <w:rPr>
          <w:b/>
          <w:sz w:val="20"/>
          <w:szCs w:val="20"/>
        </w:rPr>
        <w:t xml:space="preserve"> 4: </w:t>
      </w:r>
      <w:r>
        <w:rPr>
          <w:rFonts w:hint="eastAsia"/>
          <w:b/>
          <w:sz w:val="20"/>
          <w:szCs w:val="20"/>
        </w:rPr>
        <w:t>RAN</w:t>
      </w:r>
      <w:r>
        <w:rPr>
          <w:b/>
          <w:sz w:val="20"/>
          <w:szCs w:val="20"/>
        </w:rPr>
        <w:t>2 to decide which solution for neighboring cell RRM relaxation should be adopted in RRC_CONNECTED:</w:t>
      </w:r>
    </w:p>
    <w:p w14:paraId="40B0B8F5" w14:textId="77777777" w:rsidR="00F5320B" w:rsidRDefault="00F5320B" w:rsidP="00F5320B">
      <w:pPr>
        <w:numPr>
          <w:ilvl w:val="0"/>
          <w:numId w:val="6"/>
        </w:numPr>
        <w:jc w:val="both"/>
        <w:rPr>
          <w:b/>
          <w:sz w:val="20"/>
          <w:szCs w:val="20"/>
        </w:rPr>
      </w:pPr>
      <w:r>
        <w:rPr>
          <w:b/>
          <w:sz w:val="20"/>
          <w:szCs w:val="20"/>
        </w:rPr>
        <w:t>Option 1: N</w:t>
      </w:r>
      <w:r w:rsidRPr="00D127D9">
        <w:rPr>
          <w:b/>
          <w:sz w:val="20"/>
          <w:szCs w:val="20"/>
        </w:rPr>
        <w:t>etwork configure</w:t>
      </w:r>
      <w:r>
        <w:rPr>
          <w:b/>
          <w:sz w:val="20"/>
          <w:szCs w:val="20"/>
        </w:rPr>
        <w:t>s</w:t>
      </w:r>
      <w:r w:rsidRPr="00D127D9">
        <w:rPr>
          <w:b/>
          <w:sz w:val="20"/>
          <w:szCs w:val="20"/>
        </w:rPr>
        <w:t xml:space="preserve"> the </w:t>
      </w:r>
      <w:r>
        <w:rPr>
          <w:b/>
          <w:sz w:val="20"/>
          <w:szCs w:val="20"/>
        </w:rPr>
        <w:t xml:space="preserve">neighboring cell </w:t>
      </w:r>
      <w:r w:rsidRPr="00D127D9">
        <w:rPr>
          <w:b/>
          <w:sz w:val="20"/>
          <w:szCs w:val="20"/>
        </w:rPr>
        <w:t xml:space="preserve">RRM relaxation based on UE </w:t>
      </w:r>
      <w:r>
        <w:rPr>
          <w:b/>
          <w:sz w:val="20"/>
          <w:szCs w:val="20"/>
        </w:rPr>
        <w:t xml:space="preserve">state/property </w:t>
      </w:r>
      <w:r w:rsidRPr="00D127D9">
        <w:rPr>
          <w:b/>
          <w:sz w:val="20"/>
          <w:szCs w:val="20"/>
        </w:rPr>
        <w:t>information</w:t>
      </w:r>
      <w:r>
        <w:rPr>
          <w:b/>
          <w:sz w:val="20"/>
          <w:szCs w:val="20"/>
        </w:rPr>
        <w:t xml:space="preserve"> to the UE</w:t>
      </w:r>
      <w:r w:rsidRPr="00D127D9">
        <w:rPr>
          <w:b/>
          <w:sz w:val="20"/>
          <w:szCs w:val="20"/>
        </w:rPr>
        <w:t>. Whether the UE performs RRM relaxation should be visible at network side.</w:t>
      </w:r>
    </w:p>
    <w:p w14:paraId="56B468FE" w14:textId="77777777" w:rsidR="00F5320B" w:rsidRPr="00D127D9" w:rsidRDefault="00F5320B" w:rsidP="00F5320B">
      <w:pPr>
        <w:numPr>
          <w:ilvl w:val="0"/>
          <w:numId w:val="6"/>
        </w:numPr>
        <w:spacing w:after="120"/>
        <w:jc w:val="both"/>
        <w:rPr>
          <w:bCs/>
          <w:sz w:val="20"/>
          <w:szCs w:val="20"/>
        </w:rPr>
      </w:pPr>
      <w:r>
        <w:rPr>
          <w:b/>
          <w:sz w:val="20"/>
          <w:szCs w:val="20"/>
        </w:rPr>
        <w:lastRenderedPageBreak/>
        <w:t>Option 2: N</w:t>
      </w:r>
      <w:r w:rsidRPr="00D127D9">
        <w:rPr>
          <w:b/>
          <w:sz w:val="20"/>
          <w:szCs w:val="20"/>
        </w:rPr>
        <w:t>etwork configure</w:t>
      </w:r>
      <w:r>
        <w:rPr>
          <w:b/>
          <w:sz w:val="20"/>
          <w:szCs w:val="20"/>
        </w:rPr>
        <w:t>s</w:t>
      </w:r>
      <w:r w:rsidRPr="00D127D9">
        <w:rPr>
          <w:b/>
          <w:sz w:val="20"/>
          <w:szCs w:val="20"/>
        </w:rPr>
        <w:t xml:space="preserve"> the </w:t>
      </w:r>
      <w:r>
        <w:rPr>
          <w:b/>
          <w:sz w:val="20"/>
          <w:szCs w:val="20"/>
        </w:rPr>
        <w:t xml:space="preserve">criteria for neighboring cell </w:t>
      </w:r>
      <w:r w:rsidRPr="00D127D9">
        <w:rPr>
          <w:b/>
          <w:sz w:val="20"/>
          <w:szCs w:val="20"/>
        </w:rPr>
        <w:t>RRM relaxation</w:t>
      </w:r>
      <w:r>
        <w:rPr>
          <w:b/>
          <w:sz w:val="20"/>
          <w:szCs w:val="20"/>
        </w:rPr>
        <w:t xml:space="preserve"> to the UE</w:t>
      </w:r>
      <w:r w:rsidRPr="00D127D9">
        <w:rPr>
          <w:b/>
          <w:sz w:val="20"/>
          <w:szCs w:val="20"/>
        </w:rPr>
        <w:t xml:space="preserve">. </w:t>
      </w:r>
      <w:r>
        <w:rPr>
          <w:b/>
          <w:sz w:val="20"/>
          <w:szCs w:val="20"/>
        </w:rPr>
        <w:t xml:space="preserve">UEs meeting criteria could </w:t>
      </w:r>
      <w:r w:rsidRPr="00D127D9">
        <w:rPr>
          <w:b/>
          <w:sz w:val="20"/>
          <w:szCs w:val="20"/>
        </w:rPr>
        <w:t>perform</w:t>
      </w:r>
      <w:r>
        <w:rPr>
          <w:b/>
          <w:sz w:val="20"/>
          <w:szCs w:val="20"/>
        </w:rPr>
        <w:t xml:space="preserve"> </w:t>
      </w:r>
      <w:r w:rsidRPr="00D127D9">
        <w:rPr>
          <w:b/>
          <w:sz w:val="20"/>
          <w:szCs w:val="20"/>
        </w:rPr>
        <w:t>RRM relaxation</w:t>
      </w:r>
      <w:r>
        <w:rPr>
          <w:b/>
          <w:sz w:val="20"/>
          <w:szCs w:val="20"/>
        </w:rPr>
        <w:t>, which is similar as the RRM relaxation in Rel-16 in idle/inactive mode.</w:t>
      </w:r>
    </w:p>
    <w:p w14:paraId="622CB7E1" w14:textId="77777777" w:rsidR="00F5320B" w:rsidRDefault="00F5320B" w:rsidP="00F5320B">
      <w:pPr>
        <w:jc w:val="both"/>
        <w:rPr>
          <w:b/>
          <w:sz w:val="20"/>
          <w:szCs w:val="20"/>
        </w:rPr>
      </w:pPr>
      <w:r>
        <w:rPr>
          <w:b/>
          <w:sz w:val="20"/>
          <w:szCs w:val="20"/>
        </w:rPr>
        <w:t>P</w:t>
      </w:r>
      <w:r>
        <w:rPr>
          <w:rFonts w:hint="eastAsia"/>
          <w:b/>
          <w:sz w:val="20"/>
          <w:szCs w:val="20"/>
        </w:rPr>
        <w:t>roposal</w:t>
      </w:r>
      <w:r>
        <w:rPr>
          <w:b/>
          <w:sz w:val="20"/>
          <w:szCs w:val="20"/>
        </w:rPr>
        <w:t xml:space="preserve"> 5:</w:t>
      </w:r>
      <w:r>
        <w:rPr>
          <w:rFonts w:hint="eastAsia"/>
          <w:b/>
          <w:sz w:val="20"/>
          <w:szCs w:val="20"/>
        </w:rPr>
        <w:t xml:space="preserve"> </w:t>
      </w:r>
      <w:r>
        <w:rPr>
          <w:b/>
          <w:sz w:val="20"/>
          <w:szCs w:val="20"/>
        </w:rPr>
        <w:t xml:space="preserve">If Option 1 is agreeable, a criterion is </w:t>
      </w:r>
      <w:proofErr w:type="gramStart"/>
      <w:r>
        <w:rPr>
          <w:b/>
          <w:sz w:val="20"/>
          <w:szCs w:val="20"/>
        </w:rPr>
        <w:t>define</w:t>
      </w:r>
      <w:proofErr w:type="gramEnd"/>
      <w:r>
        <w:rPr>
          <w:b/>
          <w:sz w:val="20"/>
          <w:szCs w:val="20"/>
        </w:rPr>
        <w:t xml:space="preserve"> for network to obtain the UE state/property information, considering the following solutions </w:t>
      </w:r>
      <w:r>
        <w:rPr>
          <w:rFonts w:hint="eastAsia"/>
          <w:b/>
          <w:sz w:val="20"/>
          <w:szCs w:val="20"/>
        </w:rPr>
        <w:t>with high priority</w:t>
      </w:r>
      <w:r>
        <w:rPr>
          <w:b/>
          <w:sz w:val="20"/>
          <w:szCs w:val="20"/>
        </w:rPr>
        <w:t>:</w:t>
      </w:r>
    </w:p>
    <w:p w14:paraId="68972A3F" w14:textId="77777777" w:rsidR="00F5320B" w:rsidRDefault="00F5320B" w:rsidP="00F5320B">
      <w:pPr>
        <w:numPr>
          <w:ilvl w:val="0"/>
          <w:numId w:val="6"/>
        </w:numPr>
        <w:jc w:val="both"/>
        <w:rPr>
          <w:b/>
          <w:sz w:val="20"/>
          <w:szCs w:val="20"/>
        </w:rPr>
      </w:pPr>
      <w:r>
        <w:rPr>
          <w:rFonts w:hint="eastAsia"/>
          <w:b/>
          <w:sz w:val="20"/>
          <w:szCs w:val="20"/>
        </w:rPr>
        <w:t xml:space="preserve">Solution 1: UE reports "stationary" status to network in Msg5. </w:t>
      </w:r>
    </w:p>
    <w:p w14:paraId="0A3CA83A" w14:textId="77777777" w:rsidR="00F5320B" w:rsidRDefault="00F5320B" w:rsidP="00F5320B">
      <w:pPr>
        <w:numPr>
          <w:ilvl w:val="0"/>
          <w:numId w:val="6"/>
        </w:numPr>
        <w:jc w:val="both"/>
        <w:rPr>
          <w:b/>
          <w:sz w:val="20"/>
          <w:szCs w:val="20"/>
        </w:rPr>
      </w:pPr>
      <w:r>
        <w:rPr>
          <w:rFonts w:hint="eastAsia"/>
          <w:b/>
          <w:sz w:val="20"/>
          <w:szCs w:val="20"/>
        </w:rPr>
        <w:t xml:space="preserve">Solution 3: AMF sends "stationary" indication to gNB (based on UE subscription). </w:t>
      </w:r>
    </w:p>
    <w:p w14:paraId="540E7DC7" w14:textId="77777777" w:rsidR="00F5320B" w:rsidRDefault="00F5320B" w:rsidP="00F5320B">
      <w:pPr>
        <w:numPr>
          <w:ilvl w:val="0"/>
          <w:numId w:val="6"/>
        </w:numPr>
        <w:spacing w:after="120"/>
        <w:jc w:val="both"/>
        <w:rPr>
          <w:b/>
          <w:sz w:val="20"/>
          <w:szCs w:val="20"/>
        </w:rPr>
      </w:pPr>
      <w:r w:rsidRPr="00D127D9">
        <w:rPr>
          <w:rFonts w:hint="eastAsia"/>
          <w:b/>
          <w:sz w:val="20"/>
          <w:szCs w:val="20"/>
        </w:rPr>
        <w:t xml:space="preserve">Solution 4: UE reports "stationary" in UE Assistance Information to network. </w:t>
      </w:r>
    </w:p>
    <w:p w14:paraId="470245A6" w14:textId="77777777" w:rsidR="00F5320B" w:rsidRPr="00D127D9" w:rsidRDefault="00F5320B" w:rsidP="00F5320B">
      <w:pPr>
        <w:spacing w:after="120"/>
        <w:jc w:val="both"/>
        <w:rPr>
          <w:bCs/>
          <w:sz w:val="20"/>
          <w:szCs w:val="20"/>
        </w:rPr>
      </w:pPr>
      <w:r>
        <w:rPr>
          <w:b/>
          <w:sz w:val="20"/>
          <w:szCs w:val="20"/>
        </w:rPr>
        <w:t>P</w:t>
      </w:r>
      <w:r>
        <w:rPr>
          <w:rFonts w:hint="eastAsia"/>
          <w:b/>
          <w:sz w:val="20"/>
          <w:szCs w:val="20"/>
        </w:rPr>
        <w:t>roposal</w:t>
      </w:r>
      <w:r>
        <w:rPr>
          <w:b/>
          <w:sz w:val="20"/>
          <w:szCs w:val="20"/>
        </w:rPr>
        <w:t xml:space="preserve"> 6:</w:t>
      </w:r>
      <w:r>
        <w:rPr>
          <w:rFonts w:hint="eastAsia"/>
          <w:b/>
          <w:sz w:val="20"/>
          <w:szCs w:val="20"/>
        </w:rPr>
        <w:t xml:space="preserve"> </w:t>
      </w:r>
      <w:r>
        <w:rPr>
          <w:b/>
          <w:sz w:val="20"/>
          <w:szCs w:val="20"/>
        </w:rPr>
        <w:t xml:space="preserve">If Option 1 is agreeable, network should </w:t>
      </w:r>
      <w:r w:rsidRPr="002B3015">
        <w:rPr>
          <w:b/>
          <w:sz w:val="20"/>
          <w:szCs w:val="20"/>
        </w:rPr>
        <w:t>configure UEs to perform neighboring cell RRM relaxation by dedicated signaling.</w:t>
      </w:r>
    </w:p>
    <w:p w14:paraId="25755F19" w14:textId="77777777" w:rsidR="00F5320B" w:rsidRDefault="00F5320B" w:rsidP="00F5320B">
      <w:pPr>
        <w:spacing w:after="120"/>
        <w:jc w:val="both"/>
        <w:rPr>
          <w:bCs/>
          <w:sz w:val="20"/>
          <w:szCs w:val="20"/>
        </w:rPr>
      </w:pPr>
      <w:r w:rsidRPr="00D127D9">
        <w:rPr>
          <w:b/>
          <w:sz w:val="20"/>
          <w:szCs w:val="20"/>
        </w:rPr>
        <w:t>P</w:t>
      </w:r>
      <w:r w:rsidRPr="00D127D9">
        <w:rPr>
          <w:rFonts w:hint="eastAsia"/>
          <w:b/>
          <w:sz w:val="20"/>
          <w:szCs w:val="20"/>
        </w:rPr>
        <w:t>roposal</w:t>
      </w:r>
      <w:r w:rsidRPr="00D127D9">
        <w:rPr>
          <w:b/>
          <w:sz w:val="20"/>
          <w:szCs w:val="20"/>
        </w:rPr>
        <w:t xml:space="preserve"> </w:t>
      </w:r>
      <w:r>
        <w:rPr>
          <w:b/>
          <w:sz w:val="20"/>
          <w:szCs w:val="20"/>
        </w:rPr>
        <w:t>7</w:t>
      </w:r>
      <w:r w:rsidRPr="00D127D9">
        <w:rPr>
          <w:b/>
          <w:sz w:val="20"/>
          <w:szCs w:val="20"/>
        </w:rPr>
        <w:t>:</w:t>
      </w:r>
      <w:r w:rsidRPr="00D127D9">
        <w:rPr>
          <w:rFonts w:hint="eastAsia"/>
          <w:b/>
          <w:sz w:val="20"/>
          <w:szCs w:val="20"/>
        </w:rPr>
        <w:t xml:space="preserve"> </w:t>
      </w:r>
      <w:r w:rsidRPr="00D127D9">
        <w:rPr>
          <w:b/>
          <w:sz w:val="20"/>
          <w:szCs w:val="20"/>
        </w:rPr>
        <w:t>If Option</w:t>
      </w:r>
      <w:r>
        <w:rPr>
          <w:b/>
          <w:sz w:val="20"/>
          <w:szCs w:val="20"/>
        </w:rPr>
        <w:t xml:space="preserve"> 2</w:t>
      </w:r>
      <w:r w:rsidRPr="00D127D9">
        <w:rPr>
          <w:b/>
          <w:sz w:val="20"/>
          <w:szCs w:val="20"/>
        </w:rPr>
        <w:t xml:space="preserve"> is agreeable, </w:t>
      </w:r>
      <w:r>
        <w:rPr>
          <w:b/>
          <w:sz w:val="20"/>
          <w:szCs w:val="20"/>
        </w:rPr>
        <w:t xml:space="preserve">network should </w:t>
      </w:r>
      <w:r w:rsidRPr="00ED3989">
        <w:rPr>
          <w:b/>
          <w:sz w:val="20"/>
          <w:szCs w:val="20"/>
        </w:rPr>
        <w:t>provide</w:t>
      </w:r>
      <w:r>
        <w:rPr>
          <w:b/>
          <w:sz w:val="20"/>
          <w:szCs w:val="20"/>
        </w:rPr>
        <w:t xml:space="preserve"> RRM</w:t>
      </w:r>
      <w:r w:rsidRPr="00ED3989">
        <w:rPr>
          <w:b/>
          <w:sz w:val="20"/>
          <w:szCs w:val="20"/>
        </w:rPr>
        <w:t xml:space="preserve"> </w:t>
      </w:r>
      <w:r>
        <w:rPr>
          <w:b/>
          <w:sz w:val="20"/>
          <w:szCs w:val="20"/>
        </w:rPr>
        <w:t xml:space="preserve">relaxation criteria </w:t>
      </w:r>
      <w:r w:rsidRPr="00ED3989">
        <w:rPr>
          <w:b/>
          <w:sz w:val="20"/>
          <w:szCs w:val="20"/>
        </w:rPr>
        <w:t>(</w:t>
      </w:r>
      <w:proofErr w:type="gramStart"/>
      <w:r w:rsidRPr="00ED3989">
        <w:rPr>
          <w:b/>
          <w:sz w:val="20"/>
          <w:szCs w:val="20"/>
        </w:rPr>
        <w:t>e.g.</w:t>
      </w:r>
      <w:proofErr w:type="gramEnd"/>
      <w:r w:rsidRPr="00ED3989">
        <w:rPr>
          <w:b/>
          <w:sz w:val="20"/>
          <w:szCs w:val="20"/>
        </w:rPr>
        <w:t xml:space="preserve"> low mobility, not-at-cell-edge) </w:t>
      </w:r>
      <w:r>
        <w:rPr>
          <w:b/>
          <w:sz w:val="20"/>
          <w:szCs w:val="20"/>
        </w:rPr>
        <w:t xml:space="preserve">and corresponding configurations </w:t>
      </w:r>
      <w:r w:rsidRPr="00ED3989">
        <w:rPr>
          <w:b/>
          <w:sz w:val="20"/>
          <w:szCs w:val="20"/>
        </w:rPr>
        <w:t>to UE via dedicated signalling.</w:t>
      </w:r>
    </w:p>
    <w:p w14:paraId="6D818DDD" w14:textId="77777777" w:rsidR="006C7387" w:rsidRDefault="00B565E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1E2C4C67" w14:textId="77777777" w:rsidR="006C7387" w:rsidRDefault="00B565EF">
      <w:pPr>
        <w:pStyle w:val="a8"/>
        <w:numPr>
          <w:ilvl w:val="0"/>
          <w:numId w:val="7"/>
        </w:numPr>
        <w:rPr>
          <w:sz w:val="21"/>
          <w:lang w:eastAsia="zh-CN"/>
        </w:rPr>
      </w:pPr>
      <w:r>
        <w:rPr>
          <w:rFonts w:hint="eastAsia"/>
          <w:sz w:val="21"/>
        </w:rPr>
        <w:t>RP-210918</w:t>
      </w:r>
      <w:r>
        <w:rPr>
          <w:rFonts w:hint="eastAsia"/>
          <w:sz w:val="21"/>
          <w:lang w:eastAsia="zh-CN"/>
        </w:rPr>
        <w:t xml:space="preserve"> Revised WID on support of reduced capability NR device, Nokia, Ericsson</w:t>
      </w:r>
    </w:p>
    <w:p w14:paraId="247BBB4D" w14:textId="77777777" w:rsidR="006C7387" w:rsidRDefault="00B565EF">
      <w:pPr>
        <w:pStyle w:val="a8"/>
        <w:numPr>
          <w:ilvl w:val="0"/>
          <w:numId w:val="7"/>
        </w:numPr>
        <w:rPr>
          <w:sz w:val="21"/>
          <w:lang w:eastAsia="zh-CN"/>
        </w:rPr>
      </w:pPr>
      <w:bookmarkStart w:id="8" w:name="specType1"/>
      <w:r>
        <w:rPr>
          <w:rFonts w:hint="eastAsia"/>
          <w:sz w:val="21"/>
        </w:rPr>
        <w:t>TR</w:t>
      </w:r>
      <w:bookmarkEnd w:id="8"/>
      <w:r>
        <w:rPr>
          <w:rFonts w:hint="eastAsia"/>
          <w:sz w:val="21"/>
        </w:rPr>
        <w:t xml:space="preserve"> </w:t>
      </w:r>
      <w:bookmarkStart w:id="9" w:name="specNumber"/>
      <w:r>
        <w:rPr>
          <w:rFonts w:hint="eastAsia"/>
          <w:sz w:val="21"/>
        </w:rPr>
        <w:t>38.</w:t>
      </w:r>
      <w:bookmarkEnd w:id="9"/>
      <w:r>
        <w:rPr>
          <w:rFonts w:hint="eastAsia"/>
          <w:sz w:val="21"/>
        </w:rPr>
        <w:t>875</w:t>
      </w:r>
      <w:r>
        <w:rPr>
          <w:rFonts w:hint="eastAsia"/>
          <w:sz w:val="21"/>
          <w:lang w:eastAsia="zh-CN"/>
        </w:rPr>
        <w:t xml:space="preserve"> </w:t>
      </w:r>
      <w:r>
        <w:rPr>
          <w:rFonts w:hint="eastAsia"/>
          <w:sz w:val="21"/>
        </w:rPr>
        <w:t>Study on support of reduced capability NR devices</w:t>
      </w:r>
    </w:p>
    <w:p w14:paraId="39CD2F12" w14:textId="023A1160" w:rsidR="006C7387" w:rsidRDefault="00845FD1">
      <w:pPr>
        <w:pStyle w:val="a8"/>
        <w:numPr>
          <w:ilvl w:val="0"/>
          <w:numId w:val="7"/>
        </w:numPr>
        <w:rPr>
          <w:sz w:val="21"/>
        </w:rPr>
      </w:pPr>
      <w:r>
        <w:rPr>
          <w:rFonts w:hint="eastAsia"/>
          <w:bCs/>
          <w:szCs w:val="20"/>
          <w:lang w:eastAsia="zh-CN"/>
        </w:rPr>
        <w:t xml:space="preserve">R2-2100569 Email discussion 155 </w:t>
      </w:r>
      <w:r>
        <w:rPr>
          <w:rFonts w:hint="eastAsia"/>
          <w:bCs/>
          <w:szCs w:val="20"/>
          <w:lang w:eastAsia="zh-CN"/>
        </w:rPr>
        <w:t>–</w:t>
      </w:r>
      <w:r>
        <w:rPr>
          <w:rFonts w:hint="eastAsia"/>
          <w:bCs/>
          <w:szCs w:val="20"/>
          <w:lang w:eastAsia="zh-CN"/>
        </w:rPr>
        <w:t xml:space="preserve"> RRM Relaxations</w:t>
      </w:r>
      <w:r>
        <w:rPr>
          <w:bCs/>
          <w:szCs w:val="20"/>
          <w:lang w:eastAsia="zh-CN"/>
        </w:rPr>
        <w:t>, ZTE</w:t>
      </w:r>
    </w:p>
    <w:p w14:paraId="3C20E8F2" w14:textId="77777777" w:rsidR="006C7387" w:rsidRDefault="006C7387">
      <w:pPr>
        <w:pStyle w:val="a8"/>
        <w:rPr>
          <w:sz w:val="21"/>
          <w:lang w:eastAsia="zh-CN"/>
        </w:rPr>
      </w:pPr>
    </w:p>
    <w:sectPr w:rsidR="006C738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2B28F" w14:textId="77777777" w:rsidR="005252CA" w:rsidRDefault="005252CA" w:rsidP="00945C16">
      <w:r>
        <w:separator/>
      </w:r>
    </w:p>
  </w:endnote>
  <w:endnote w:type="continuationSeparator" w:id="0">
    <w:p w14:paraId="3FE1FE3C" w14:textId="77777777" w:rsidR="005252CA" w:rsidRDefault="005252CA" w:rsidP="009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夑躡톐챨翥"/>
    <w:panose1 w:val="00000500000000020000"/>
    <w:charset w:val="00"/>
    <w:family w:val="auto"/>
    <w:pitch w:val="variable"/>
    <w:sig w:usb0="E00002FF" w:usb1="5000205A"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23694" w14:textId="77777777" w:rsidR="005252CA" w:rsidRDefault="005252CA" w:rsidP="00945C16">
      <w:r>
        <w:separator/>
      </w:r>
    </w:p>
  </w:footnote>
  <w:footnote w:type="continuationSeparator" w:id="0">
    <w:p w14:paraId="5AC9A816" w14:textId="77777777" w:rsidR="005252CA" w:rsidRDefault="005252CA" w:rsidP="00945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8C4E5431"/>
    <w:multiLevelType w:val="singleLevel"/>
    <w:tmpl w:val="8C4E5431"/>
    <w:lvl w:ilvl="0">
      <w:start w:val="1"/>
      <w:numFmt w:val="bullet"/>
      <w:lvlText w:val=""/>
      <w:lvlJc w:val="left"/>
      <w:pPr>
        <w:ind w:left="420" w:hanging="420"/>
      </w:pPr>
      <w:rPr>
        <w:rFonts w:ascii="Wingdings" w:hAnsi="Wingdings" w:hint="default"/>
      </w:rPr>
    </w:lvl>
  </w:abstractNum>
  <w:abstractNum w:abstractNumId="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3"/>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rQUAif1W5yw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64F"/>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0E4C"/>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9B7"/>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BB8"/>
    <w:rsid w:val="00067C74"/>
    <w:rsid w:val="00067D9C"/>
    <w:rsid w:val="00070081"/>
    <w:rsid w:val="00070174"/>
    <w:rsid w:val="00070295"/>
    <w:rsid w:val="0007039B"/>
    <w:rsid w:val="00070ECD"/>
    <w:rsid w:val="000710A9"/>
    <w:rsid w:val="00071650"/>
    <w:rsid w:val="000716E9"/>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C05"/>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957"/>
    <w:rsid w:val="000A5B67"/>
    <w:rsid w:val="000A5C78"/>
    <w:rsid w:val="000A5E0C"/>
    <w:rsid w:val="000A6030"/>
    <w:rsid w:val="000A612E"/>
    <w:rsid w:val="000A63FD"/>
    <w:rsid w:val="000A6835"/>
    <w:rsid w:val="000A6A9A"/>
    <w:rsid w:val="000A6BF8"/>
    <w:rsid w:val="000A6BFC"/>
    <w:rsid w:val="000A6D87"/>
    <w:rsid w:val="000A6E93"/>
    <w:rsid w:val="000A72C2"/>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089"/>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2D"/>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6C94"/>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6E"/>
    <w:rsid w:val="000E1AEC"/>
    <w:rsid w:val="000E1CFF"/>
    <w:rsid w:val="000E27BE"/>
    <w:rsid w:val="000E2887"/>
    <w:rsid w:val="000E2C6A"/>
    <w:rsid w:val="000E2E9B"/>
    <w:rsid w:val="000E3143"/>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4E72"/>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7C0"/>
    <w:rsid w:val="00113B14"/>
    <w:rsid w:val="00113DB8"/>
    <w:rsid w:val="001142DD"/>
    <w:rsid w:val="0011476F"/>
    <w:rsid w:val="0011477F"/>
    <w:rsid w:val="001149E9"/>
    <w:rsid w:val="00114B26"/>
    <w:rsid w:val="00114BD9"/>
    <w:rsid w:val="00114CCC"/>
    <w:rsid w:val="00114F04"/>
    <w:rsid w:val="0011502D"/>
    <w:rsid w:val="00115104"/>
    <w:rsid w:val="001151F9"/>
    <w:rsid w:val="00115911"/>
    <w:rsid w:val="00115EC0"/>
    <w:rsid w:val="00115ED2"/>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D8D"/>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1C"/>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94A"/>
    <w:rsid w:val="00181FF3"/>
    <w:rsid w:val="00182101"/>
    <w:rsid w:val="00182162"/>
    <w:rsid w:val="00182287"/>
    <w:rsid w:val="001822E9"/>
    <w:rsid w:val="00182723"/>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83"/>
    <w:rsid w:val="00185A96"/>
    <w:rsid w:val="00185B5F"/>
    <w:rsid w:val="00185C50"/>
    <w:rsid w:val="00185CA2"/>
    <w:rsid w:val="00185EF6"/>
    <w:rsid w:val="00185F03"/>
    <w:rsid w:val="001866C8"/>
    <w:rsid w:val="0018682B"/>
    <w:rsid w:val="00186DEA"/>
    <w:rsid w:val="00186ED9"/>
    <w:rsid w:val="0018706C"/>
    <w:rsid w:val="001871EF"/>
    <w:rsid w:val="001876F0"/>
    <w:rsid w:val="00187D2D"/>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4E7"/>
    <w:rsid w:val="001958F0"/>
    <w:rsid w:val="00195992"/>
    <w:rsid w:val="00195D21"/>
    <w:rsid w:val="00195F1A"/>
    <w:rsid w:val="001960B9"/>
    <w:rsid w:val="001962C0"/>
    <w:rsid w:val="001964D2"/>
    <w:rsid w:val="00196565"/>
    <w:rsid w:val="00196DC5"/>
    <w:rsid w:val="00196FB8"/>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28A"/>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B3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CF2"/>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0CB"/>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6D8"/>
    <w:rsid w:val="00226865"/>
    <w:rsid w:val="00226A07"/>
    <w:rsid w:val="00226BB0"/>
    <w:rsid w:val="00226E2E"/>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345"/>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3F5F"/>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4E"/>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6A"/>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3DE"/>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015"/>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BA2"/>
    <w:rsid w:val="002C4BB4"/>
    <w:rsid w:val="002C4C89"/>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6B"/>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98A"/>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1EE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60"/>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0D"/>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6C0D"/>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539"/>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E39"/>
    <w:rsid w:val="0034302E"/>
    <w:rsid w:val="00343224"/>
    <w:rsid w:val="0034325D"/>
    <w:rsid w:val="003432A1"/>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CF1"/>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A41"/>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33E"/>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2B4"/>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9A"/>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007"/>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62D"/>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582"/>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0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260"/>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71A"/>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A1E"/>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9A1"/>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2CA"/>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0D6A"/>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317"/>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1BC"/>
    <w:rsid w:val="00570422"/>
    <w:rsid w:val="005704F4"/>
    <w:rsid w:val="00570523"/>
    <w:rsid w:val="005712F8"/>
    <w:rsid w:val="00571337"/>
    <w:rsid w:val="00571CD4"/>
    <w:rsid w:val="00571D3E"/>
    <w:rsid w:val="00571F0E"/>
    <w:rsid w:val="0057209C"/>
    <w:rsid w:val="00572609"/>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09A"/>
    <w:rsid w:val="005A34F5"/>
    <w:rsid w:val="005A3645"/>
    <w:rsid w:val="005A384C"/>
    <w:rsid w:val="005A3ABB"/>
    <w:rsid w:val="005A3C75"/>
    <w:rsid w:val="005A3E6B"/>
    <w:rsid w:val="005A42E1"/>
    <w:rsid w:val="005A44B3"/>
    <w:rsid w:val="005A452B"/>
    <w:rsid w:val="005A46B2"/>
    <w:rsid w:val="005A4E85"/>
    <w:rsid w:val="005A4F2D"/>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289"/>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4CBD"/>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1FD6"/>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295"/>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CED"/>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71C"/>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55"/>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EF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10"/>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387"/>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6F58"/>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5D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514"/>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ADF"/>
    <w:rsid w:val="00703BE3"/>
    <w:rsid w:val="00703C0B"/>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C48"/>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5"/>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65C"/>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9CD"/>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8C4"/>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9C"/>
    <w:rsid w:val="00794B5D"/>
    <w:rsid w:val="00794D52"/>
    <w:rsid w:val="00795425"/>
    <w:rsid w:val="00795AF6"/>
    <w:rsid w:val="00795CBA"/>
    <w:rsid w:val="00795DCC"/>
    <w:rsid w:val="00795E08"/>
    <w:rsid w:val="0079657C"/>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40C"/>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4F69"/>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D7E"/>
    <w:rsid w:val="007E2F42"/>
    <w:rsid w:val="007E3100"/>
    <w:rsid w:val="007E3962"/>
    <w:rsid w:val="007E3A95"/>
    <w:rsid w:val="007E3B33"/>
    <w:rsid w:val="007E3BCD"/>
    <w:rsid w:val="007E3C4F"/>
    <w:rsid w:val="007E3C83"/>
    <w:rsid w:val="007E3FB4"/>
    <w:rsid w:val="007E4021"/>
    <w:rsid w:val="007E415B"/>
    <w:rsid w:val="007E4179"/>
    <w:rsid w:val="007E41BA"/>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5AD"/>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5FD1"/>
    <w:rsid w:val="008464C7"/>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3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8B9"/>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3D9"/>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135"/>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2F3"/>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0C"/>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6BC"/>
    <w:rsid w:val="00926940"/>
    <w:rsid w:val="0092716E"/>
    <w:rsid w:val="00927272"/>
    <w:rsid w:val="0092752C"/>
    <w:rsid w:val="009276D7"/>
    <w:rsid w:val="0092789D"/>
    <w:rsid w:val="00927D3F"/>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5FF9"/>
    <w:rsid w:val="009360D3"/>
    <w:rsid w:val="009362D2"/>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C16"/>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55E"/>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505"/>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0C"/>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C8A"/>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3E8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1C3"/>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1E6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269"/>
    <w:rsid w:val="00A14454"/>
    <w:rsid w:val="00A146A4"/>
    <w:rsid w:val="00A14792"/>
    <w:rsid w:val="00A15156"/>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C21"/>
    <w:rsid w:val="00A21EF6"/>
    <w:rsid w:val="00A22330"/>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FA9"/>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1C8"/>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1B8"/>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113"/>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2C6"/>
    <w:rsid w:val="00A8647E"/>
    <w:rsid w:val="00A86516"/>
    <w:rsid w:val="00A86915"/>
    <w:rsid w:val="00A86E3D"/>
    <w:rsid w:val="00A86F86"/>
    <w:rsid w:val="00A8707B"/>
    <w:rsid w:val="00A870F9"/>
    <w:rsid w:val="00A87661"/>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5EA2"/>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B21"/>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E7D"/>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5FDE"/>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7C8"/>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58C"/>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5EF"/>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AED"/>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25A"/>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997"/>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6D42"/>
    <w:rsid w:val="00B97164"/>
    <w:rsid w:val="00B97306"/>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14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147"/>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29B"/>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384"/>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A6A"/>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0E94"/>
    <w:rsid w:val="00C2105A"/>
    <w:rsid w:val="00C21185"/>
    <w:rsid w:val="00C211FC"/>
    <w:rsid w:val="00C212C1"/>
    <w:rsid w:val="00C2133E"/>
    <w:rsid w:val="00C214D0"/>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E9A"/>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0DC"/>
    <w:rsid w:val="00C34BAF"/>
    <w:rsid w:val="00C34E03"/>
    <w:rsid w:val="00C34E4C"/>
    <w:rsid w:val="00C34E7E"/>
    <w:rsid w:val="00C34FA1"/>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1A29"/>
    <w:rsid w:val="00C42104"/>
    <w:rsid w:val="00C4211C"/>
    <w:rsid w:val="00C42139"/>
    <w:rsid w:val="00C421E8"/>
    <w:rsid w:val="00C4252E"/>
    <w:rsid w:val="00C42733"/>
    <w:rsid w:val="00C42D8D"/>
    <w:rsid w:val="00C431FB"/>
    <w:rsid w:val="00C43406"/>
    <w:rsid w:val="00C435AB"/>
    <w:rsid w:val="00C43915"/>
    <w:rsid w:val="00C43EDB"/>
    <w:rsid w:val="00C43F5E"/>
    <w:rsid w:val="00C4412A"/>
    <w:rsid w:val="00C44B7B"/>
    <w:rsid w:val="00C44E5B"/>
    <w:rsid w:val="00C457BD"/>
    <w:rsid w:val="00C45F92"/>
    <w:rsid w:val="00C4631C"/>
    <w:rsid w:val="00C4635E"/>
    <w:rsid w:val="00C46E5A"/>
    <w:rsid w:val="00C46F04"/>
    <w:rsid w:val="00C47167"/>
    <w:rsid w:val="00C47495"/>
    <w:rsid w:val="00C476B3"/>
    <w:rsid w:val="00C477B5"/>
    <w:rsid w:val="00C47C1B"/>
    <w:rsid w:val="00C50117"/>
    <w:rsid w:val="00C50148"/>
    <w:rsid w:val="00C503C3"/>
    <w:rsid w:val="00C509CD"/>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124"/>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4EBD"/>
    <w:rsid w:val="00C750F3"/>
    <w:rsid w:val="00C75487"/>
    <w:rsid w:val="00C75861"/>
    <w:rsid w:val="00C75A0E"/>
    <w:rsid w:val="00C75A33"/>
    <w:rsid w:val="00C75BC0"/>
    <w:rsid w:val="00C75FC0"/>
    <w:rsid w:val="00C76AC8"/>
    <w:rsid w:val="00C76B2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988"/>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D86"/>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CD3"/>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7D2"/>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0F4B"/>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97B"/>
    <w:rsid w:val="00D80CCB"/>
    <w:rsid w:val="00D80DA0"/>
    <w:rsid w:val="00D80FD9"/>
    <w:rsid w:val="00D81108"/>
    <w:rsid w:val="00D81279"/>
    <w:rsid w:val="00D81519"/>
    <w:rsid w:val="00D81557"/>
    <w:rsid w:val="00D815BE"/>
    <w:rsid w:val="00D8166D"/>
    <w:rsid w:val="00D816E3"/>
    <w:rsid w:val="00D81769"/>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B42"/>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03A"/>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6FD0"/>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0EE8"/>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5F64"/>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09B"/>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90"/>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0C63"/>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5FA"/>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DF7"/>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63E"/>
    <w:rsid w:val="00E87D16"/>
    <w:rsid w:val="00E87DD1"/>
    <w:rsid w:val="00E87E29"/>
    <w:rsid w:val="00E904A2"/>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B1D"/>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72"/>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989"/>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C91"/>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2C1"/>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20B"/>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1B5"/>
    <w:rsid w:val="00F63834"/>
    <w:rsid w:val="00F6383C"/>
    <w:rsid w:val="00F63BFA"/>
    <w:rsid w:val="00F63DCA"/>
    <w:rsid w:val="00F6416D"/>
    <w:rsid w:val="00F64357"/>
    <w:rsid w:val="00F64675"/>
    <w:rsid w:val="00F64787"/>
    <w:rsid w:val="00F64788"/>
    <w:rsid w:val="00F64B11"/>
    <w:rsid w:val="00F64D1E"/>
    <w:rsid w:val="00F64EDB"/>
    <w:rsid w:val="00F653F8"/>
    <w:rsid w:val="00F6552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7B9"/>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58"/>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171"/>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5EA1"/>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EFA"/>
    <w:rsid w:val="00FF6158"/>
    <w:rsid w:val="00FF61B9"/>
    <w:rsid w:val="00FF6204"/>
    <w:rsid w:val="00FF6322"/>
    <w:rsid w:val="00FF71E9"/>
    <w:rsid w:val="00FF74CE"/>
    <w:rsid w:val="00FF75BC"/>
    <w:rsid w:val="00FF76DC"/>
    <w:rsid w:val="00FF79BA"/>
    <w:rsid w:val="00FF7BF6"/>
    <w:rsid w:val="00FF7E0D"/>
    <w:rsid w:val="00FF7ED6"/>
    <w:rsid w:val="00FF7F09"/>
    <w:rsid w:val="02B57F4D"/>
    <w:rsid w:val="09F95DF7"/>
    <w:rsid w:val="0ACF4B46"/>
    <w:rsid w:val="0E1B72D5"/>
    <w:rsid w:val="1B430378"/>
    <w:rsid w:val="261935C0"/>
    <w:rsid w:val="3E983467"/>
    <w:rsid w:val="4ECE3417"/>
    <w:rsid w:val="51DB2094"/>
    <w:rsid w:val="59CE5812"/>
    <w:rsid w:val="60E03BD8"/>
    <w:rsid w:val="6DC40958"/>
    <w:rsid w:val="6FE55CC5"/>
    <w:rsid w:val="748B0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FF1E6"/>
  <w15:docId w15:val="{0391D918-C309-4A3C-9E84-385BC291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宋体"/>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Document Map"/>
    <w:basedOn w:val="a"/>
    <w:semiHidden/>
    <w:qFormat/>
    <w:pPr>
      <w:shd w:val="clear" w:color="auto" w:fill="000080"/>
      <w:spacing w:after="120"/>
    </w:pPr>
    <w:rPr>
      <w:sz w:val="20"/>
      <w:lang w:eastAsia="en-US"/>
    </w:rPr>
  </w:style>
  <w:style w:type="paragraph" w:styleId="a6">
    <w:name w:val="annotation text"/>
    <w:basedOn w:val="a"/>
    <w:link w:val="a7"/>
    <w:qFormat/>
    <w:pPr>
      <w:spacing w:after="120"/>
    </w:pPr>
    <w:rPr>
      <w:sz w:val="20"/>
      <w:lang w:eastAsia="en-US"/>
    </w:rPr>
  </w:style>
  <w:style w:type="paragraph" w:styleId="a8">
    <w:name w:val="Body Text"/>
    <w:basedOn w:val="a"/>
    <w:link w:val="a9"/>
    <w:qFormat/>
    <w:pPr>
      <w:spacing w:after="12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after="12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Normal (Web)"/>
    <w:basedOn w:val="a"/>
    <w:semiHidden/>
    <w:unhideWhenUsed/>
    <w:pPr>
      <w:spacing w:beforeAutospacing="1" w:afterAutospacing="1"/>
    </w:pPr>
    <w:rPr>
      <w:rFonts w:ascii="宋体" w:hAnsi="宋体"/>
    </w:rPr>
  </w:style>
  <w:style w:type="paragraph" w:styleId="af0">
    <w:name w:val="annotation subject"/>
    <w:basedOn w:val="a6"/>
    <w:next w:val="a6"/>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rFonts w:eastAsia="宋体"/>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msolistparagraph0">
    <w:name w:val="msolistparagraph"/>
    <w:basedOn w:val="a"/>
    <w:pPr>
      <w:spacing w:before="40" w:afterAutospacing="1"/>
      <w:ind w:firstLineChars="200" w:firstLine="420"/>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0158">
      <w:bodyDiv w:val="1"/>
      <w:marLeft w:val="0"/>
      <w:marRight w:val="0"/>
      <w:marTop w:val="0"/>
      <w:marBottom w:val="0"/>
      <w:divBdr>
        <w:top w:val="none" w:sz="0" w:space="0" w:color="auto"/>
        <w:left w:val="none" w:sz="0" w:space="0" w:color="auto"/>
        <w:bottom w:val="none" w:sz="0" w:space="0" w:color="auto"/>
        <w:right w:val="none" w:sz="0" w:space="0" w:color="auto"/>
      </w:divBdr>
    </w:div>
    <w:div w:id="114717306">
      <w:bodyDiv w:val="1"/>
      <w:marLeft w:val="0"/>
      <w:marRight w:val="0"/>
      <w:marTop w:val="0"/>
      <w:marBottom w:val="0"/>
      <w:divBdr>
        <w:top w:val="none" w:sz="0" w:space="0" w:color="auto"/>
        <w:left w:val="none" w:sz="0" w:space="0" w:color="auto"/>
        <w:bottom w:val="none" w:sz="0" w:space="0" w:color="auto"/>
        <w:right w:val="none" w:sz="0" w:space="0" w:color="auto"/>
      </w:divBdr>
    </w:div>
    <w:div w:id="1093404500">
      <w:bodyDiv w:val="1"/>
      <w:marLeft w:val="0"/>
      <w:marRight w:val="0"/>
      <w:marTop w:val="0"/>
      <w:marBottom w:val="0"/>
      <w:divBdr>
        <w:top w:val="none" w:sz="0" w:space="0" w:color="auto"/>
        <w:left w:val="none" w:sz="0" w:space="0" w:color="auto"/>
        <w:bottom w:val="none" w:sz="0" w:space="0" w:color="auto"/>
        <w:right w:val="none" w:sz="0" w:space="0" w:color="auto"/>
      </w:divBdr>
    </w:div>
    <w:div w:id="1295017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D29F30-5575-45BE-98B3-EE8E3EA811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2927</Words>
  <Characters>16686</Characters>
  <Application>Microsoft Office Word</Application>
  <DocSecurity>0</DocSecurity>
  <Lines>139</Lines>
  <Paragraphs>39</Paragraphs>
  <ScaleCrop>false</ScaleCrop>
  <Company>vivo</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232</cp:revision>
  <cp:lastPrinted>2020-07-22T11:45:00Z</cp:lastPrinted>
  <dcterms:created xsi:type="dcterms:W3CDTF">2021-04-01T01:48:00Z</dcterms:created>
  <dcterms:modified xsi:type="dcterms:W3CDTF">2021-04-02T05:55:00Z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